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908AB" w14:textId="77777777" w:rsidR="0021163D" w:rsidRPr="0008618E" w:rsidRDefault="0021163D" w:rsidP="0021163D">
      <w:pPr>
        <w:pStyle w:val="Subtitle"/>
        <w:rPr>
          <w:rFonts w:ascii="Tahoma" w:hAnsi="Tahoma" w:cs="Tahoma"/>
          <w:b/>
          <w:bCs/>
          <w:color w:val="2F5496" w:themeColor="accent1" w:themeShade="BF"/>
          <w:sz w:val="24"/>
          <w:szCs w:val="24"/>
        </w:rPr>
      </w:pPr>
      <w:r w:rsidRPr="0008618E">
        <w:rPr>
          <w:rFonts w:ascii="Tahoma" w:hAnsi="Tahoma" w:cs="Tahoma"/>
          <w:b/>
          <w:bCs/>
          <w:color w:val="2F5496" w:themeColor="accent1" w:themeShade="BF"/>
          <w:sz w:val="24"/>
          <w:szCs w:val="24"/>
        </w:rPr>
        <w:t>Part 4:  The Return</w:t>
      </w:r>
    </w:p>
    <w:p w14:paraId="530E39F3" w14:textId="77777777" w:rsidR="0021163D" w:rsidRPr="00B7446A" w:rsidRDefault="0021163D" w:rsidP="0021163D">
      <w:pPr>
        <w:rPr>
          <w:rFonts w:ascii="Tahoma" w:hAnsi="Tahoma" w:cs="Tahoma"/>
        </w:rPr>
      </w:pPr>
      <w:r w:rsidRPr="0008618E">
        <w:rPr>
          <w:rStyle w:val="passage-display-bcv"/>
          <w:rFonts w:ascii="Tahoma" w:hAnsi="Tahoma" w:cs="Tahoma"/>
          <w:b/>
          <w:bCs/>
          <w:sz w:val="24"/>
          <w:szCs w:val="24"/>
        </w:rPr>
        <w:t>Ruth 1:19-22</w:t>
      </w:r>
      <w:r w:rsidRPr="00B7446A">
        <w:rPr>
          <w:rFonts w:ascii="Tahoma" w:hAnsi="Tahoma" w:cs="Tahoma"/>
          <w:sz w:val="28"/>
          <w:szCs w:val="28"/>
        </w:rPr>
        <w:t xml:space="preserve"> </w:t>
      </w:r>
      <w:hyperlink r:id="rId6" w:history="1">
        <w:r w:rsidRPr="00B7446A">
          <w:rPr>
            <w:rStyle w:val="Hyperlink"/>
            <w:rFonts w:ascii="Tahoma" w:hAnsi="Tahoma" w:cs="Tahoma"/>
          </w:rPr>
          <w:t xml:space="preserve">New Revised Standard Version, </w:t>
        </w:r>
        <w:proofErr w:type="spellStart"/>
        <w:r w:rsidRPr="00B7446A">
          <w:rPr>
            <w:rStyle w:val="Hyperlink"/>
            <w:rFonts w:ascii="Tahoma" w:hAnsi="Tahoma" w:cs="Tahoma"/>
          </w:rPr>
          <w:t>Anglicised</w:t>
        </w:r>
        <w:proofErr w:type="spellEnd"/>
      </w:hyperlink>
      <w:r w:rsidRPr="00B7446A">
        <w:rPr>
          <w:rStyle w:val="Strong"/>
          <w:rFonts w:ascii="Tahoma" w:hAnsi="Tahoma" w:cs="Tahoma"/>
        </w:rPr>
        <w:t xml:space="preserve"> (NRSVA)</w:t>
      </w:r>
    </w:p>
    <w:p w14:paraId="63D1F119" w14:textId="77777777" w:rsidR="0021163D" w:rsidRPr="00026613" w:rsidRDefault="0021163D" w:rsidP="0021163D">
      <w:pPr>
        <w:pStyle w:val="NormalWeb"/>
        <w:rPr>
          <w:rFonts w:ascii="Tahoma" w:hAnsi="Tahoma" w:cs="Tahoma"/>
        </w:rPr>
      </w:pPr>
      <w:r w:rsidRPr="00026613">
        <w:rPr>
          <w:rStyle w:val="text"/>
          <w:rFonts w:ascii="Tahoma" w:hAnsi="Tahoma" w:cs="Tahoma"/>
          <w:vertAlign w:val="superscript"/>
        </w:rPr>
        <w:t>19 </w:t>
      </w:r>
      <w:r w:rsidRPr="00026613">
        <w:rPr>
          <w:rStyle w:val="text"/>
          <w:rFonts w:ascii="Tahoma" w:hAnsi="Tahoma" w:cs="Tahoma"/>
        </w:rPr>
        <w:t xml:space="preserve">So the two of them went on until they came to Bethlehem. When they came to Bethlehem, the whole town was stirred because of them; and the women said, ‘Is this Naomi?’ </w:t>
      </w:r>
      <w:r w:rsidRPr="00026613">
        <w:rPr>
          <w:rStyle w:val="text"/>
          <w:rFonts w:ascii="Tahoma" w:hAnsi="Tahoma" w:cs="Tahoma"/>
          <w:vertAlign w:val="superscript"/>
        </w:rPr>
        <w:t>20 </w:t>
      </w:r>
      <w:r w:rsidRPr="00026613">
        <w:rPr>
          <w:rStyle w:val="text"/>
          <w:rFonts w:ascii="Tahoma" w:hAnsi="Tahoma" w:cs="Tahoma"/>
        </w:rPr>
        <w:t>She said to them,</w:t>
      </w:r>
    </w:p>
    <w:p w14:paraId="081B3369" w14:textId="77777777" w:rsidR="0021163D" w:rsidRDefault="0021163D" w:rsidP="0021163D">
      <w:pPr>
        <w:pStyle w:val="line"/>
        <w:spacing w:before="0" w:beforeAutospacing="0" w:after="0" w:afterAutospacing="0"/>
        <w:rPr>
          <w:rStyle w:val="indent-1-breaks"/>
          <w:rFonts w:ascii="Tahoma" w:hAnsi="Tahoma" w:cs="Tahoma"/>
        </w:rPr>
      </w:pPr>
      <w:r w:rsidRPr="00026613">
        <w:rPr>
          <w:rStyle w:val="text"/>
          <w:rFonts w:ascii="Tahoma" w:hAnsi="Tahoma" w:cs="Tahoma"/>
        </w:rPr>
        <w:t>‘Call me no longer Naomi</w:t>
      </w:r>
      <w:r>
        <w:rPr>
          <w:rStyle w:val="text"/>
          <w:rFonts w:ascii="Tahoma" w:hAnsi="Tahoma" w:cs="Tahoma"/>
        </w:rPr>
        <w:t xml:space="preserve">, </w:t>
      </w:r>
      <w:r w:rsidRPr="00026613">
        <w:rPr>
          <w:rStyle w:val="text"/>
          <w:rFonts w:ascii="Tahoma" w:hAnsi="Tahoma" w:cs="Tahoma"/>
        </w:rPr>
        <w:t>call me Mara</w:t>
      </w:r>
      <w:r>
        <w:rPr>
          <w:rStyle w:val="text"/>
          <w:rFonts w:ascii="Tahoma" w:hAnsi="Tahoma" w:cs="Tahoma"/>
        </w:rPr>
        <w:t>,</w:t>
      </w:r>
      <w:r w:rsidRPr="00026613">
        <w:rPr>
          <w:rStyle w:val="indent-1-breaks"/>
          <w:rFonts w:ascii="Tahoma" w:hAnsi="Tahoma" w:cs="Tahoma"/>
        </w:rPr>
        <w:t>    </w:t>
      </w:r>
    </w:p>
    <w:p w14:paraId="16900921" w14:textId="77777777" w:rsidR="0021163D" w:rsidRDefault="0021163D" w:rsidP="0021163D">
      <w:pPr>
        <w:pStyle w:val="line"/>
        <w:spacing w:before="0" w:beforeAutospacing="0" w:after="0" w:afterAutospacing="0"/>
        <w:rPr>
          <w:rStyle w:val="text"/>
          <w:rFonts w:ascii="Tahoma" w:hAnsi="Tahoma" w:cs="Tahoma"/>
          <w:vertAlign w:val="superscript"/>
        </w:rPr>
      </w:pPr>
      <w:r w:rsidRPr="00026613">
        <w:rPr>
          <w:rStyle w:val="text"/>
          <w:rFonts w:ascii="Tahoma" w:hAnsi="Tahoma" w:cs="Tahoma"/>
        </w:rPr>
        <w:t>for the Almighty</w:t>
      </w:r>
      <w:r>
        <w:rPr>
          <w:rStyle w:val="text"/>
          <w:rFonts w:ascii="Tahoma" w:hAnsi="Tahoma" w:cs="Tahoma"/>
        </w:rPr>
        <w:t xml:space="preserve"> </w:t>
      </w:r>
      <w:r w:rsidRPr="00026613">
        <w:rPr>
          <w:rStyle w:val="text"/>
          <w:rFonts w:ascii="Tahoma" w:hAnsi="Tahoma" w:cs="Tahoma"/>
        </w:rPr>
        <w:t>has dealt bitterly with me.</w:t>
      </w:r>
      <w:r w:rsidRPr="00026613">
        <w:rPr>
          <w:rFonts w:ascii="Tahoma" w:hAnsi="Tahoma" w:cs="Tahoma"/>
        </w:rPr>
        <w:br/>
      </w:r>
    </w:p>
    <w:p w14:paraId="2EBB037E" w14:textId="77777777" w:rsidR="0021163D" w:rsidRDefault="0021163D" w:rsidP="0021163D">
      <w:pPr>
        <w:pStyle w:val="line"/>
        <w:spacing w:before="0" w:beforeAutospacing="0" w:after="0" w:afterAutospacing="0"/>
        <w:rPr>
          <w:rStyle w:val="text"/>
          <w:rFonts w:ascii="Tahoma" w:hAnsi="Tahoma" w:cs="Tahoma"/>
        </w:rPr>
      </w:pPr>
      <w:r w:rsidRPr="00026613">
        <w:rPr>
          <w:rStyle w:val="text"/>
          <w:rFonts w:ascii="Tahoma" w:hAnsi="Tahoma" w:cs="Tahoma"/>
          <w:vertAlign w:val="superscript"/>
        </w:rPr>
        <w:t>21 </w:t>
      </w:r>
      <w:r w:rsidRPr="00026613">
        <w:rPr>
          <w:rStyle w:val="text"/>
          <w:rFonts w:ascii="Tahoma" w:hAnsi="Tahoma" w:cs="Tahoma"/>
        </w:rPr>
        <w:t>I went away full,</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 xml:space="preserve">but the </w:t>
      </w:r>
      <w:r w:rsidRPr="00026613">
        <w:rPr>
          <w:rStyle w:val="small-caps"/>
          <w:rFonts w:ascii="Tahoma" w:hAnsi="Tahoma" w:cs="Tahoma"/>
          <w:smallCaps/>
        </w:rPr>
        <w:t>Lord</w:t>
      </w:r>
      <w:r w:rsidRPr="00026613">
        <w:rPr>
          <w:rStyle w:val="text"/>
          <w:rFonts w:ascii="Tahoma" w:hAnsi="Tahoma" w:cs="Tahoma"/>
        </w:rPr>
        <w:t xml:space="preserve"> has brought me back empty;</w:t>
      </w:r>
      <w:r w:rsidRPr="00026613">
        <w:rPr>
          <w:rFonts w:ascii="Tahoma" w:hAnsi="Tahoma" w:cs="Tahoma"/>
        </w:rPr>
        <w:br/>
      </w:r>
    </w:p>
    <w:p w14:paraId="5781BDB5" w14:textId="77777777" w:rsidR="0021163D" w:rsidRPr="00026613" w:rsidRDefault="0021163D" w:rsidP="0021163D">
      <w:pPr>
        <w:pStyle w:val="line"/>
        <w:spacing w:before="0" w:beforeAutospacing="0" w:after="0" w:afterAutospacing="0"/>
        <w:rPr>
          <w:rFonts w:ascii="Tahoma" w:hAnsi="Tahoma" w:cs="Tahoma"/>
        </w:rPr>
      </w:pPr>
      <w:r w:rsidRPr="00026613">
        <w:rPr>
          <w:rStyle w:val="text"/>
          <w:rFonts w:ascii="Tahoma" w:hAnsi="Tahoma" w:cs="Tahoma"/>
        </w:rPr>
        <w:t>why call me Naomi</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 xml:space="preserve">when the </w:t>
      </w:r>
      <w:r w:rsidRPr="00026613">
        <w:rPr>
          <w:rStyle w:val="small-caps"/>
          <w:rFonts w:ascii="Tahoma" w:hAnsi="Tahoma" w:cs="Tahoma"/>
          <w:smallCaps/>
        </w:rPr>
        <w:t>Lord</w:t>
      </w:r>
      <w:r w:rsidRPr="00026613">
        <w:rPr>
          <w:rStyle w:val="text"/>
          <w:rFonts w:ascii="Tahoma" w:hAnsi="Tahoma" w:cs="Tahoma"/>
        </w:rPr>
        <w:t xml:space="preserve"> has dealt harshly with</w:t>
      </w:r>
      <w:r>
        <w:rPr>
          <w:rStyle w:val="text"/>
          <w:rFonts w:ascii="Tahoma" w:hAnsi="Tahoma" w:cs="Tahoma"/>
          <w:vertAlign w:val="superscript"/>
        </w:rPr>
        <w:t xml:space="preserve"> </w:t>
      </w:r>
      <w:r w:rsidRPr="00026613">
        <w:rPr>
          <w:rStyle w:val="text"/>
          <w:rFonts w:ascii="Tahoma" w:hAnsi="Tahoma" w:cs="Tahoma"/>
        </w:rPr>
        <w:t>me,</w:t>
      </w:r>
      <w:r w:rsidRPr="00026613">
        <w:rPr>
          <w:rFonts w:ascii="Tahoma" w:hAnsi="Tahoma" w:cs="Tahoma"/>
        </w:rPr>
        <w:br/>
      </w:r>
      <w:r w:rsidRPr="00026613">
        <w:rPr>
          <w:rStyle w:val="indent-1-breaks"/>
          <w:rFonts w:ascii="Tahoma" w:hAnsi="Tahoma" w:cs="Tahoma"/>
        </w:rPr>
        <w:t>    </w:t>
      </w:r>
      <w:r w:rsidRPr="00026613">
        <w:rPr>
          <w:rStyle w:val="text"/>
          <w:rFonts w:ascii="Tahoma" w:hAnsi="Tahoma" w:cs="Tahoma"/>
        </w:rPr>
        <w:t>and the Almighty</w:t>
      </w:r>
      <w:r>
        <w:rPr>
          <w:rStyle w:val="text"/>
          <w:rFonts w:ascii="Tahoma" w:hAnsi="Tahoma" w:cs="Tahoma"/>
          <w:vertAlign w:val="superscript"/>
        </w:rPr>
        <w:t xml:space="preserve"> </w:t>
      </w:r>
      <w:r w:rsidRPr="00026613">
        <w:rPr>
          <w:rStyle w:val="text"/>
          <w:rFonts w:ascii="Tahoma" w:hAnsi="Tahoma" w:cs="Tahoma"/>
        </w:rPr>
        <w:t>has brought calamity upon me?’</w:t>
      </w:r>
    </w:p>
    <w:p w14:paraId="2757A6CA" w14:textId="77777777" w:rsidR="0021163D" w:rsidRPr="00FB18EE" w:rsidRDefault="0021163D" w:rsidP="0021163D">
      <w:pPr>
        <w:pStyle w:val="NormalWeb"/>
        <w:rPr>
          <w:rFonts w:ascii="Tahoma" w:hAnsi="Tahoma" w:cs="Tahoma"/>
        </w:rPr>
      </w:pPr>
      <w:r w:rsidRPr="00026613">
        <w:rPr>
          <w:rStyle w:val="text"/>
          <w:rFonts w:ascii="Tahoma" w:hAnsi="Tahoma" w:cs="Tahoma"/>
          <w:vertAlign w:val="superscript"/>
        </w:rPr>
        <w:t>22 </w:t>
      </w:r>
      <w:r w:rsidRPr="00026613">
        <w:rPr>
          <w:rStyle w:val="text"/>
          <w:rFonts w:ascii="Tahoma" w:hAnsi="Tahoma" w:cs="Tahoma"/>
        </w:rPr>
        <w:t>So Naomi returned together with Ruth the Moabite, her daughter-in-law, who came back with her from the country of Moab. They came to Bethlehem at the beginning of the barley harvest.</w:t>
      </w:r>
    </w:p>
    <w:p w14:paraId="68A66BA5" w14:textId="77777777" w:rsidR="0021163D" w:rsidRDefault="0021163D" w:rsidP="0021163D">
      <w:pPr>
        <w:pStyle w:val="NoSpacing"/>
        <w:rPr>
          <w:rFonts w:ascii="Tahoma" w:hAnsi="Tahoma" w:cs="Tahoma"/>
          <w:iCs/>
          <w:sz w:val="24"/>
          <w:szCs w:val="24"/>
        </w:rPr>
      </w:pPr>
      <w:r w:rsidRPr="00D70C67">
        <w:rPr>
          <w:rFonts w:ascii="Tahoma" w:hAnsi="Tahoma" w:cs="Tahoma"/>
          <w:iCs/>
          <w:sz w:val="24"/>
          <w:szCs w:val="24"/>
        </w:rPr>
        <w:t>In this s</w:t>
      </w:r>
      <w:r>
        <w:rPr>
          <w:rFonts w:ascii="Tahoma" w:hAnsi="Tahoma" w:cs="Tahoma"/>
          <w:iCs/>
          <w:sz w:val="24"/>
          <w:szCs w:val="24"/>
        </w:rPr>
        <w:t>egment</w:t>
      </w:r>
      <w:r w:rsidRPr="00D70C67">
        <w:rPr>
          <w:rFonts w:ascii="Tahoma" w:hAnsi="Tahoma" w:cs="Tahoma"/>
          <w:iCs/>
          <w:sz w:val="24"/>
          <w:szCs w:val="24"/>
        </w:rPr>
        <w:t xml:space="preserve">, we will consider Naomi and Ruth’s return to Bethlehem, which was Naomi’s home of origin. </w:t>
      </w:r>
      <w:r>
        <w:rPr>
          <w:rFonts w:ascii="Tahoma" w:hAnsi="Tahoma" w:cs="Tahoma"/>
          <w:iCs/>
          <w:sz w:val="24"/>
          <w:szCs w:val="24"/>
        </w:rPr>
        <w:t xml:space="preserve">Tribble notes that the Hebrew word, </w:t>
      </w:r>
      <w:r w:rsidRPr="004113E1">
        <w:rPr>
          <w:rFonts w:ascii="Tahoma" w:hAnsi="Tahoma" w:cs="Tahoma"/>
          <w:i/>
          <w:sz w:val="24"/>
          <w:szCs w:val="24"/>
        </w:rPr>
        <w:t>sub</w:t>
      </w:r>
      <w:r>
        <w:rPr>
          <w:rFonts w:ascii="Tahoma" w:hAnsi="Tahoma" w:cs="Tahoma"/>
          <w:iCs/>
          <w:sz w:val="24"/>
          <w:szCs w:val="24"/>
        </w:rPr>
        <w:t>, meaning “return” occurs twelve times, in addition to synonyms – go, come, go forth.</w:t>
      </w:r>
    </w:p>
    <w:p w14:paraId="537C9818" w14:textId="77777777" w:rsidR="0021163D" w:rsidRDefault="0021163D" w:rsidP="0021163D">
      <w:pPr>
        <w:pStyle w:val="NoSpacing"/>
        <w:rPr>
          <w:rFonts w:ascii="Tahoma" w:hAnsi="Tahoma" w:cs="Tahoma"/>
          <w:iCs/>
          <w:sz w:val="24"/>
          <w:szCs w:val="24"/>
        </w:rPr>
      </w:pPr>
    </w:p>
    <w:p w14:paraId="6DE3B3EC" w14:textId="77777777" w:rsidR="0021163D" w:rsidRPr="00D70C67" w:rsidRDefault="0021163D" w:rsidP="0021163D">
      <w:pPr>
        <w:pStyle w:val="NoSpacing"/>
        <w:rPr>
          <w:rFonts w:ascii="Tahoma" w:hAnsi="Tahoma" w:cs="Tahoma"/>
          <w:i/>
          <w:iCs/>
          <w:sz w:val="24"/>
          <w:szCs w:val="24"/>
        </w:rPr>
      </w:pPr>
      <w:r w:rsidRPr="00D70C67">
        <w:rPr>
          <w:rFonts w:ascii="Tahoma" w:hAnsi="Tahoma" w:cs="Tahoma"/>
          <w:iCs/>
          <w:sz w:val="24"/>
          <w:szCs w:val="24"/>
        </w:rPr>
        <w:t>The distances from Moab to Bethlehem may sound trivial in our modern world – only 50 miles – but when this was undertaken by walking, it was a</w:t>
      </w:r>
      <w:r>
        <w:rPr>
          <w:rFonts w:ascii="Tahoma" w:hAnsi="Tahoma" w:cs="Tahoma"/>
          <w:iCs/>
          <w:sz w:val="24"/>
          <w:szCs w:val="24"/>
        </w:rPr>
        <w:t>n arduous</w:t>
      </w:r>
      <w:r w:rsidRPr="00D70C67">
        <w:rPr>
          <w:rFonts w:ascii="Tahoma" w:hAnsi="Tahoma" w:cs="Tahoma"/>
          <w:iCs/>
          <w:sz w:val="24"/>
          <w:szCs w:val="24"/>
        </w:rPr>
        <w:t xml:space="preserve"> journey.  Chapter 1:19-22 tells us what happened upon their arrival, Naomi’s talking with local women, and the end of the journey.</w:t>
      </w:r>
    </w:p>
    <w:p w14:paraId="537A5174" w14:textId="77777777" w:rsidR="0021163D" w:rsidRPr="00D70C67" w:rsidRDefault="0021163D" w:rsidP="0021163D">
      <w:pPr>
        <w:pStyle w:val="NoSpacing"/>
        <w:rPr>
          <w:rFonts w:ascii="Tahoma" w:hAnsi="Tahoma" w:cs="Tahoma"/>
          <w:i/>
          <w:iCs/>
          <w:sz w:val="24"/>
          <w:szCs w:val="24"/>
        </w:rPr>
      </w:pPr>
    </w:p>
    <w:p w14:paraId="1693BE90" w14:textId="77777777" w:rsidR="0021163D" w:rsidRDefault="0021163D" w:rsidP="0021163D">
      <w:pPr>
        <w:pStyle w:val="NoSpacing"/>
        <w:rPr>
          <w:rFonts w:ascii="Tahoma" w:hAnsi="Tahoma" w:cs="Tahoma"/>
          <w:iCs/>
          <w:sz w:val="24"/>
          <w:szCs w:val="24"/>
        </w:rPr>
      </w:pPr>
      <w:r w:rsidRPr="00D70C67">
        <w:rPr>
          <w:rFonts w:ascii="Tahoma" w:hAnsi="Tahoma" w:cs="Tahoma"/>
          <w:iCs/>
          <w:sz w:val="24"/>
          <w:szCs w:val="24"/>
        </w:rPr>
        <w:t>The text says the two went on</w:t>
      </w:r>
      <w:r>
        <w:rPr>
          <w:rFonts w:ascii="Tahoma" w:hAnsi="Tahoma" w:cs="Tahoma"/>
          <w:iCs/>
          <w:sz w:val="24"/>
          <w:szCs w:val="24"/>
        </w:rPr>
        <w:t xml:space="preserve"> together</w:t>
      </w:r>
      <w:r w:rsidRPr="00D70C67">
        <w:rPr>
          <w:rFonts w:ascii="Tahoma" w:hAnsi="Tahoma" w:cs="Tahoma"/>
          <w:iCs/>
          <w:sz w:val="24"/>
          <w:szCs w:val="24"/>
        </w:rPr>
        <w:t xml:space="preserve">, which is an emphasis of Ruth accompanying Naomi to her homeland. A famous Jewish commentator, </w:t>
      </w:r>
      <w:proofErr w:type="spellStart"/>
      <w:r w:rsidRPr="00D70C67">
        <w:rPr>
          <w:rFonts w:ascii="Tahoma" w:hAnsi="Tahoma" w:cs="Tahoma"/>
          <w:iCs/>
          <w:sz w:val="24"/>
          <w:szCs w:val="24"/>
        </w:rPr>
        <w:t>Rashi</w:t>
      </w:r>
      <w:proofErr w:type="spellEnd"/>
      <w:r w:rsidRPr="00D70C67">
        <w:rPr>
          <w:rFonts w:ascii="Tahoma" w:hAnsi="Tahoma" w:cs="Tahoma"/>
          <w:iCs/>
          <w:sz w:val="24"/>
          <w:szCs w:val="24"/>
        </w:rPr>
        <w:t xml:space="preserve">, says that because Ruth decided to follow Naomi’s </w:t>
      </w:r>
      <w:r>
        <w:rPr>
          <w:rFonts w:ascii="Tahoma" w:hAnsi="Tahoma" w:cs="Tahoma"/>
          <w:iCs/>
          <w:sz w:val="24"/>
          <w:szCs w:val="24"/>
        </w:rPr>
        <w:t>G-d</w:t>
      </w:r>
      <w:r w:rsidRPr="00D70C67">
        <w:rPr>
          <w:rFonts w:ascii="Tahoma" w:hAnsi="Tahoma" w:cs="Tahoma"/>
          <w:iCs/>
          <w:sz w:val="24"/>
          <w:szCs w:val="24"/>
        </w:rPr>
        <w:t xml:space="preserve">, she is now equal to Naomi in the story. </w:t>
      </w:r>
      <w:r>
        <w:rPr>
          <w:rFonts w:ascii="Tahoma" w:hAnsi="Tahoma" w:cs="Tahoma"/>
          <w:iCs/>
          <w:sz w:val="24"/>
          <w:szCs w:val="24"/>
        </w:rPr>
        <w:t>The story was told</w:t>
      </w:r>
      <w:r w:rsidRPr="00D70C67">
        <w:rPr>
          <w:rFonts w:ascii="Tahoma" w:hAnsi="Tahoma" w:cs="Tahoma"/>
          <w:iCs/>
          <w:sz w:val="24"/>
          <w:szCs w:val="24"/>
        </w:rPr>
        <w:t xml:space="preserve"> that Boaz’ wife died the day they arrived. </w:t>
      </w:r>
    </w:p>
    <w:p w14:paraId="3D02519C" w14:textId="77777777" w:rsidR="0021163D" w:rsidRDefault="0021163D" w:rsidP="0021163D">
      <w:pPr>
        <w:pStyle w:val="NoSpacing"/>
        <w:rPr>
          <w:rFonts w:ascii="Tahoma" w:hAnsi="Tahoma" w:cs="Tahoma"/>
          <w:iCs/>
          <w:sz w:val="24"/>
          <w:szCs w:val="24"/>
        </w:rPr>
      </w:pPr>
    </w:p>
    <w:p w14:paraId="1D01A976" w14:textId="77777777" w:rsidR="0021163D" w:rsidRPr="00D70C67" w:rsidRDefault="0021163D" w:rsidP="0021163D">
      <w:pPr>
        <w:pStyle w:val="NoSpacing"/>
        <w:rPr>
          <w:rFonts w:ascii="Tahoma" w:hAnsi="Tahoma" w:cs="Tahoma"/>
          <w:i/>
          <w:iCs/>
          <w:sz w:val="24"/>
          <w:szCs w:val="24"/>
        </w:rPr>
      </w:pPr>
      <w:r w:rsidRPr="00D70C67">
        <w:rPr>
          <w:rFonts w:ascii="Tahoma" w:hAnsi="Tahoma" w:cs="Tahoma"/>
          <w:iCs/>
          <w:sz w:val="24"/>
          <w:szCs w:val="24"/>
        </w:rPr>
        <w:t>Their arrival created excitement but the conversation that follows only involves Naomi. She was hardly recognizable</w:t>
      </w:r>
      <w:r>
        <w:rPr>
          <w:rFonts w:ascii="Tahoma" w:hAnsi="Tahoma" w:cs="Tahoma"/>
          <w:iCs/>
          <w:sz w:val="24"/>
          <w:szCs w:val="24"/>
        </w:rPr>
        <w:t xml:space="preserve"> to them</w:t>
      </w:r>
      <w:r w:rsidRPr="00D70C67">
        <w:rPr>
          <w:rFonts w:ascii="Tahoma" w:hAnsi="Tahoma" w:cs="Tahoma"/>
          <w:iCs/>
          <w:sz w:val="24"/>
          <w:szCs w:val="24"/>
        </w:rPr>
        <w:t xml:space="preserve"> because she had been away so long. Naomi’s name in Hebrew meant ‘pleasant’ but now she ask</w:t>
      </w:r>
      <w:r>
        <w:rPr>
          <w:rFonts w:ascii="Tahoma" w:hAnsi="Tahoma" w:cs="Tahoma"/>
          <w:iCs/>
          <w:sz w:val="24"/>
          <w:szCs w:val="24"/>
        </w:rPr>
        <w:t>ed</w:t>
      </w:r>
      <w:r w:rsidRPr="00D70C67">
        <w:rPr>
          <w:rFonts w:ascii="Tahoma" w:hAnsi="Tahoma" w:cs="Tahoma"/>
          <w:iCs/>
          <w:sz w:val="24"/>
          <w:szCs w:val="24"/>
        </w:rPr>
        <w:t xml:space="preserve"> to be called ‘Mara’ which means ‘bitter,’ reflecting a change in her own identity. But nevertheless, she continued to be called Naomi through the rest of the book. </w:t>
      </w:r>
    </w:p>
    <w:p w14:paraId="63CEDAE6" w14:textId="77777777" w:rsidR="0021163D" w:rsidRPr="00D70C67" w:rsidRDefault="0021163D" w:rsidP="0021163D">
      <w:pPr>
        <w:pStyle w:val="NoSpacing"/>
        <w:rPr>
          <w:rFonts w:ascii="Tahoma" w:hAnsi="Tahoma" w:cs="Tahoma"/>
          <w:i/>
          <w:iCs/>
          <w:sz w:val="24"/>
          <w:szCs w:val="24"/>
        </w:rPr>
      </w:pPr>
    </w:p>
    <w:p w14:paraId="11B08AE4" w14:textId="77777777" w:rsidR="0021163D" w:rsidRDefault="0021163D" w:rsidP="0021163D">
      <w:pPr>
        <w:pStyle w:val="NoSpacing"/>
        <w:rPr>
          <w:rFonts w:ascii="Tahoma" w:hAnsi="Tahoma" w:cs="Tahoma"/>
          <w:iCs/>
          <w:sz w:val="24"/>
          <w:szCs w:val="24"/>
        </w:rPr>
      </w:pPr>
      <w:r w:rsidRPr="004B565D">
        <w:rPr>
          <w:rFonts w:ascii="Tahoma" w:hAnsi="Tahoma" w:cs="Tahoma"/>
          <w:b/>
          <w:bCs/>
          <w:iCs/>
          <w:sz w:val="24"/>
          <w:szCs w:val="24"/>
        </w:rPr>
        <w:t xml:space="preserve">For </w:t>
      </w:r>
      <w:r w:rsidRPr="004B565D">
        <w:rPr>
          <w:rFonts w:ascii="Tahoma" w:hAnsi="Tahoma" w:cs="Tahoma"/>
          <w:b/>
          <w:bCs/>
          <w:i/>
          <w:sz w:val="24"/>
          <w:szCs w:val="24"/>
        </w:rPr>
        <w:t xml:space="preserve">Shaddai </w:t>
      </w:r>
      <w:r w:rsidRPr="004B565D">
        <w:rPr>
          <w:rFonts w:ascii="Tahoma" w:hAnsi="Tahoma" w:cs="Tahoma"/>
          <w:b/>
          <w:bCs/>
          <w:iCs/>
          <w:sz w:val="24"/>
          <w:szCs w:val="24"/>
        </w:rPr>
        <w:t>has made my lot very bitter:</w:t>
      </w:r>
      <w:r w:rsidRPr="00D70C67">
        <w:rPr>
          <w:rFonts w:ascii="Tahoma" w:hAnsi="Tahoma" w:cs="Tahoma"/>
          <w:iCs/>
          <w:sz w:val="24"/>
          <w:szCs w:val="24"/>
        </w:rPr>
        <w:t xml:space="preserve">  This particular name for </w:t>
      </w:r>
      <w:r>
        <w:rPr>
          <w:rFonts w:ascii="Tahoma" w:hAnsi="Tahoma" w:cs="Tahoma"/>
          <w:iCs/>
          <w:sz w:val="24"/>
          <w:szCs w:val="24"/>
        </w:rPr>
        <w:t>G-d</w:t>
      </w:r>
      <w:r w:rsidRPr="00D70C67">
        <w:rPr>
          <w:rFonts w:ascii="Tahoma" w:hAnsi="Tahoma" w:cs="Tahoma"/>
          <w:iCs/>
          <w:sz w:val="24"/>
          <w:szCs w:val="24"/>
        </w:rPr>
        <w:t xml:space="preserve"> is less common in the Bible, used only 48 times whereas JHWH was used 6,800 times. But Naomi also used YHWH </w:t>
      </w:r>
      <w:r>
        <w:rPr>
          <w:rFonts w:ascii="Tahoma" w:hAnsi="Tahoma" w:cs="Tahoma"/>
          <w:iCs/>
          <w:sz w:val="24"/>
          <w:szCs w:val="24"/>
        </w:rPr>
        <w:t xml:space="preserve">as well as Shaddai </w:t>
      </w:r>
      <w:r w:rsidRPr="00D70C67">
        <w:rPr>
          <w:rFonts w:ascii="Tahoma" w:hAnsi="Tahoma" w:cs="Tahoma"/>
          <w:iCs/>
          <w:sz w:val="24"/>
          <w:szCs w:val="24"/>
        </w:rPr>
        <w:t xml:space="preserve">so commentators think she meant </w:t>
      </w:r>
      <w:r w:rsidRPr="00D70C67">
        <w:rPr>
          <w:rFonts w:ascii="Tahoma" w:hAnsi="Tahoma" w:cs="Tahoma"/>
          <w:iCs/>
          <w:sz w:val="24"/>
          <w:szCs w:val="24"/>
        </w:rPr>
        <w:lastRenderedPageBreak/>
        <w:t xml:space="preserve">something more specific here. </w:t>
      </w:r>
      <w:r w:rsidRPr="00FE2068">
        <w:rPr>
          <w:rFonts w:ascii="Tahoma" w:hAnsi="Tahoma" w:cs="Tahoma"/>
          <w:i/>
          <w:sz w:val="24"/>
          <w:szCs w:val="24"/>
        </w:rPr>
        <w:t xml:space="preserve">Shaddai </w:t>
      </w:r>
      <w:r w:rsidRPr="00D70C67">
        <w:rPr>
          <w:rFonts w:ascii="Tahoma" w:hAnsi="Tahoma" w:cs="Tahoma"/>
          <w:iCs/>
          <w:sz w:val="24"/>
          <w:szCs w:val="24"/>
        </w:rPr>
        <w:t xml:space="preserve">also means ‘breasts’ so it might have referred to another ancient </w:t>
      </w:r>
      <w:r>
        <w:rPr>
          <w:rFonts w:ascii="Tahoma" w:hAnsi="Tahoma" w:cs="Tahoma"/>
          <w:iCs/>
          <w:sz w:val="24"/>
          <w:szCs w:val="24"/>
        </w:rPr>
        <w:t>god</w:t>
      </w:r>
      <w:r w:rsidRPr="00D70C67">
        <w:rPr>
          <w:rFonts w:ascii="Tahoma" w:hAnsi="Tahoma" w:cs="Tahoma"/>
          <w:iCs/>
          <w:sz w:val="24"/>
          <w:szCs w:val="24"/>
        </w:rPr>
        <w:t xml:space="preserve"> who was associated with the mountains </w:t>
      </w:r>
      <w:r>
        <w:rPr>
          <w:rFonts w:ascii="Tahoma" w:hAnsi="Tahoma" w:cs="Tahoma"/>
          <w:iCs/>
          <w:sz w:val="24"/>
          <w:szCs w:val="24"/>
        </w:rPr>
        <w:t xml:space="preserve">who </w:t>
      </w:r>
      <w:r w:rsidRPr="00D70C67">
        <w:rPr>
          <w:rFonts w:ascii="Tahoma" w:hAnsi="Tahoma" w:cs="Tahoma"/>
          <w:iCs/>
          <w:sz w:val="24"/>
          <w:szCs w:val="24"/>
        </w:rPr>
        <w:t xml:space="preserve">came to be absorbed into the Hebrew names for </w:t>
      </w:r>
      <w:r>
        <w:rPr>
          <w:rFonts w:ascii="Tahoma" w:hAnsi="Tahoma" w:cs="Tahoma"/>
          <w:iCs/>
          <w:sz w:val="24"/>
          <w:szCs w:val="24"/>
        </w:rPr>
        <w:t>G-d</w:t>
      </w:r>
      <w:r w:rsidRPr="00D70C67">
        <w:rPr>
          <w:rFonts w:ascii="Tahoma" w:hAnsi="Tahoma" w:cs="Tahoma"/>
          <w:iCs/>
          <w:sz w:val="24"/>
          <w:szCs w:val="24"/>
        </w:rPr>
        <w:t xml:space="preserve">. </w:t>
      </w:r>
      <w:r>
        <w:rPr>
          <w:rFonts w:ascii="Tahoma" w:hAnsi="Tahoma" w:cs="Tahoma"/>
          <w:iCs/>
          <w:sz w:val="24"/>
          <w:szCs w:val="24"/>
        </w:rPr>
        <w:t xml:space="preserve">The name depicts G-d as a source of nurturance or security. </w:t>
      </w:r>
    </w:p>
    <w:p w14:paraId="3CCCFE6E" w14:textId="77777777" w:rsidR="0021163D" w:rsidRDefault="0021163D" w:rsidP="0021163D">
      <w:pPr>
        <w:pStyle w:val="NoSpacing"/>
        <w:rPr>
          <w:rFonts w:ascii="Tahoma" w:hAnsi="Tahoma" w:cs="Tahoma"/>
          <w:iCs/>
          <w:sz w:val="24"/>
          <w:szCs w:val="24"/>
        </w:rPr>
      </w:pPr>
    </w:p>
    <w:p w14:paraId="1F49A53E" w14:textId="77777777" w:rsidR="0021163D" w:rsidRDefault="0021163D" w:rsidP="0021163D">
      <w:pPr>
        <w:pStyle w:val="NoSpacing"/>
        <w:rPr>
          <w:rFonts w:ascii="Tahoma" w:hAnsi="Tahoma" w:cs="Tahoma"/>
          <w:iCs/>
          <w:sz w:val="24"/>
          <w:szCs w:val="24"/>
        </w:rPr>
      </w:pPr>
      <w:r w:rsidRPr="00D70C67">
        <w:rPr>
          <w:rFonts w:ascii="Tahoma" w:hAnsi="Tahoma" w:cs="Tahoma"/>
          <w:iCs/>
          <w:sz w:val="24"/>
          <w:szCs w:val="24"/>
        </w:rPr>
        <w:t xml:space="preserve">She tells the town women that she went away full and returned home empty. This </w:t>
      </w:r>
      <w:r>
        <w:rPr>
          <w:rFonts w:ascii="Tahoma" w:hAnsi="Tahoma" w:cs="Tahoma"/>
          <w:iCs/>
          <w:sz w:val="24"/>
          <w:szCs w:val="24"/>
        </w:rPr>
        <w:t xml:space="preserve">emptiness </w:t>
      </w:r>
      <w:r w:rsidRPr="00D70C67">
        <w:rPr>
          <w:rFonts w:ascii="Tahoma" w:hAnsi="Tahoma" w:cs="Tahoma"/>
          <w:iCs/>
          <w:sz w:val="24"/>
          <w:szCs w:val="24"/>
        </w:rPr>
        <w:t xml:space="preserve">probably refers to having a family or resources in general vs. loss of family and assets. </w:t>
      </w:r>
      <w:r w:rsidRPr="00D4767B">
        <w:rPr>
          <w:rFonts w:ascii="Tahoma" w:hAnsi="Tahoma" w:cs="Tahoma"/>
          <w:i/>
          <w:sz w:val="24"/>
          <w:szCs w:val="24"/>
        </w:rPr>
        <w:t xml:space="preserve">Shaddai </w:t>
      </w:r>
      <w:r w:rsidRPr="00D70C67">
        <w:rPr>
          <w:rFonts w:ascii="Tahoma" w:hAnsi="Tahoma" w:cs="Tahoma"/>
          <w:iCs/>
          <w:sz w:val="24"/>
          <w:szCs w:val="24"/>
        </w:rPr>
        <w:t xml:space="preserve">was </w:t>
      </w:r>
      <w:r>
        <w:rPr>
          <w:rFonts w:ascii="Tahoma" w:hAnsi="Tahoma" w:cs="Tahoma"/>
          <w:iCs/>
          <w:sz w:val="24"/>
          <w:szCs w:val="24"/>
        </w:rPr>
        <w:t xml:space="preserve">also </w:t>
      </w:r>
      <w:r w:rsidRPr="00D70C67">
        <w:rPr>
          <w:rFonts w:ascii="Tahoma" w:hAnsi="Tahoma" w:cs="Tahoma"/>
          <w:iCs/>
          <w:sz w:val="24"/>
          <w:szCs w:val="24"/>
        </w:rPr>
        <w:t xml:space="preserve">associated with blessings of fertility which Ruth has lost, along with her two sons dying. </w:t>
      </w:r>
      <w:r w:rsidRPr="00D4767B">
        <w:rPr>
          <w:rFonts w:ascii="Tahoma" w:hAnsi="Tahoma" w:cs="Tahoma"/>
          <w:i/>
          <w:sz w:val="24"/>
          <w:szCs w:val="24"/>
        </w:rPr>
        <w:t xml:space="preserve">Shaddai </w:t>
      </w:r>
      <w:r w:rsidRPr="00D70C67">
        <w:rPr>
          <w:rFonts w:ascii="Tahoma" w:hAnsi="Tahoma" w:cs="Tahoma"/>
          <w:iCs/>
          <w:sz w:val="24"/>
          <w:szCs w:val="24"/>
        </w:rPr>
        <w:t xml:space="preserve">is also used in the Book of Job 31 times, and here, she complains that </w:t>
      </w:r>
      <w:r>
        <w:rPr>
          <w:rFonts w:ascii="Tahoma" w:hAnsi="Tahoma" w:cs="Tahoma"/>
          <w:iCs/>
          <w:sz w:val="24"/>
          <w:szCs w:val="24"/>
        </w:rPr>
        <w:t>G-d</w:t>
      </w:r>
      <w:r w:rsidRPr="00D70C67">
        <w:rPr>
          <w:rFonts w:ascii="Tahoma" w:hAnsi="Tahoma" w:cs="Tahoma"/>
          <w:iCs/>
          <w:sz w:val="24"/>
          <w:szCs w:val="24"/>
        </w:rPr>
        <w:t xml:space="preserve">’s hand has been heavy upon her. ‘Bitter’ – </w:t>
      </w:r>
      <w:r w:rsidRPr="00D4767B">
        <w:rPr>
          <w:rFonts w:ascii="Tahoma" w:hAnsi="Tahoma" w:cs="Tahoma"/>
          <w:i/>
          <w:sz w:val="24"/>
          <w:szCs w:val="24"/>
        </w:rPr>
        <w:t xml:space="preserve">mar </w:t>
      </w:r>
      <w:r w:rsidRPr="00D70C67">
        <w:rPr>
          <w:rFonts w:ascii="Tahoma" w:hAnsi="Tahoma" w:cs="Tahoma"/>
          <w:iCs/>
          <w:sz w:val="24"/>
          <w:szCs w:val="24"/>
        </w:rPr>
        <w:t>in the Hebrew -</w:t>
      </w:r>
      <w:r>
        <w:rPr>
          <w:rFonts w:ascii="Tahoma" w:hAnsi="Tahoma" w:cs="Tahoma"/>
          <w:iCs/>
          <w:sz w:val="24"/>
          <w:szCs w:val="24"/>
        </w:rPr>
        <w:t>-</w:t>
      </w:r>
      <w:r w:rsidRPr="00D70C67">
        <w:rPr>
          <w:rFonts w:ascii="Tahoma" w:hAnsi="Tahoma" w:cs="Tahoma"/>
          <w:iCs/>
          <w:sz w:val="24"/>
          <w:szCs w:val="24"/>
        </w:rPr>
        <w:t xml:space="preserve"> was opposed to ‘sweet,’ or </w:t>
      </w:r>
      <w:r w:rsidRPr="00D4767B">
        <w:rPr>
          <w:rFonts w:ascii="Tahoma" w:hAnsi="Tahoma" w:cs="Tahoma"/>
          <w:i/>
          <w:sz w:val="24"/>
          <w:szCs w:val="24"/>
        </w:rPr>
        <w:t>‘</w:t>
      </w:r>
      <w:proofErr w:type="spellStart"/>
      <w:r w:rsidRPr="00D4767B">
        <w:rPr>
          <w:rFonts w:ascii="Tahoma" w:hAnsi="Tahoma" w:cs="Tahoma"/>
          <w:i/>
          <w:sz w:val="24"/>
          <w:szCs w:val="24"/>
        </w:rPr>
        <w:t>matok</w:t>
      </w:r>
      <w:proofErr w:type="spellEnd"/>
      <w:r w:rsidRPr="00D4767B">
        <w:rPr>
          <w:rFonts w:ascii="Tahoma" w:hAnsi="Tahoma" w:cs="Tahoma"/>
          <w:i/>
          <w:sz w:val="24"/>
          <w:szCs w:val="24"/>
        </w:rPr>
        <w:t>,’</w:t>
      </w:r>
      <w:r w:rsidRPr="00D70C67">
        <w:rPr>
          <w:rFonts w:ascii="Tahoma" w:hAnsi="Tahoma" w:cs="Tahoma"/>
          <w:iCs/>
          <w:sz w:val="24"/>
          <w:szCs w:val="24"/>
        </w:rPr>
        <w:t xml:space="preserve"> which is referred to when Moses turned bitter waters </w:t>
      </w:r>
      <w:r>
        <w:rPr>
          <w:rFonts w:ascii="Tahoma" w:hAnsi="Tahoma" w:cs="Tahoma"/>
          <w:iCs/>
          <w:sz w:val="24"/>
          <w:szCs w:val="24"/>
        </w:rPr>
        <w:t xml:space="preserve">into </w:t>
      </w:r>
      <w:r w:rsidRPr="00D70C67">
        <w:rPr>
          <w:rFonts w:ascii="Tahoma" w:hAnsi="Tahoma" w:cs="Tahoma"/>
          <w:iCs/>
          <w:sz w:val="24"/>
          <w:szCs w:val="24"/>
        </w:rPr>
        <w:t>sweet at Marah (Exodus 18:25).</w:t>
      </w:r>
    </w:p>
    <w:p w14:paraId="675508D9" w14:textId="77777777" w:rsidR="0021163D" w:rsidRDefault="0021163D" w:rsidP="0021163D">
      <w:pPr>
        <w:pStyle w:val="NoSpacing"/>
        <w:rPr>
          <w:rFonts w:ascii="Tahoma" w:hAnsi="Tahoma" w:cs="Tahoma"/>
          <w:iCs/>
          <w:sz w:val="24"/>
          <w:szCs w:val="24"/>
        </w:rPr>
      </w:pPr>
    </w:p>
    <w:p w14:paraId="4441580E" w14:textId="77777777" w:rsidR="0021163D" w:rsidRPr="00D70C67" w:rsidRDefault="0021163D" w:rsidP="0021163D">
      <w:pPr>
        <w:pStyle w:val="NoSpacing"/>
        <w:rPr>
          <w:rFonts w:ascii="Tahoma" w:hAnsi="Tahoma" w:cs="Tahoma"/>
          <w:i/>
          <w:iCs/>
          <w:sz w:val="24"/>
          <w:szCs w:val="24"/>
        </w:rPr>
      </w:pPr>
      <w:proofErr w:type="spellStart"/>
      <w:r w:rsidRPr="00257FBE">
        <w:rPr>
          <w:rFonts w:ascii="Tahoma" w:hAnsi="Tahoma" w:cs="Tahoma"/>
          <w:i/>
          <w:sz w:val="24"/>
          <w:szCs w:val="24"/>
        </w:rPr>
        <w:t>Matok</w:t>
      </w:r>
      <w:proofErr w:type="spellEnd"/>
      <w:r w:rsidRPr="00D70C67">
        <w:rPr>
          <w:rFonts w:ascii="Tahoma" w:hAnsi="Tahoma" w:cs="Tahoma"/>
          <w:iCs/>
          <w:sz w:val="24"/>
          <w:szCs w:val="24"/>
        </w:rPr>
        <w:t xml:space="preserve"> suggests a person infused with joy while </w:t>
      </w:r>
      <w:r w:rsidRPr="00257FBE">
        <w:rPr>
          <w:rFonts w:ascii="Tahoma" w:hAnsi="Tahoma" w:cs="Tahoma"/>
          <w:i/>
          <w:sz w:val="24"/>
          <w:szCs w:val="24"/>
        </w:rPr>
        <w:t>mar</w:t>
      </w:r>
      <w:r w:rsidRPr="00D70C67">
        <w:rPr>
          <w:rFonts w:ascii="Tahoma" w:hAnsi="Tahoma" w:cs="Tahoma"/>
          <w:iCs/>
          <w:sz w:val="24"/>
          <w:szCs w:val="24"/>
        </w:rPr>
        <w:t xml:space="preserve"> suggests one who is emotionally stressed or in a stressful life situation.</w:t>
      </w:r>
      <w:r>
        <w:rPr>
          <w:rFonts w:ascii="Tahoma" w:hAnsi="Tahoma" w:cs="Tahoma"/>
          <w:iCs/>
          <w:sz w:val="24"/>
          <w:szCs w:val="24"/>
        </w:rPr>
        <w:t xml:space="preserve"> </w:t>
      </w:r>
    </w:p>
    <w:p w14:paraId="19DBE828" w14:textId="77777777" w:rsidR="0021163D" w:rsidRPr="00D70C67" w:rsidRDefault="0021163D" w:rsidP="0021163D">
      <w:pPr>
        <w:pStyle w:val="NoSpacing"/>
        <w:rPr>
          <w:rFonts w:ascii="Tahoma" w:hAnsi="Tahoma" w:cs="Tahoma"/>
          <w:i/>
          <w:iCs/>
          <w:sz w:val="24"/>
          <w:szCs w:val="24"/>
        </w:rPr>
      </w:pPr>
    </w:p>
    <w:p w14:paraId="2465FC8E" w14:textId="77777777" w:rsidR="0021163D" w:rsidRDefault="0021163D" w:rsidP="0021163D">
      <w:pPr>
        <w:pStyle w:val="NoSpacing"/>
        <w:rPr>
          <w:rFonts w:ascii="Tahoma" w:hAnsi="Tahoma" w:cs="Tahoma"/>
          <w:iCs/>
          <w:sz w:val="24"/>
          <w:szCs w:val="24"/>
        </w:rPr>
      </w:pPr>
      <w:r w:rsidRPr="00D70C67">
        <w:rPr>
          <w:rFonts w:ascii="Tahoma" w:hAnsi="Tahoma" w:cs="Tahoma"/>
          <w:iCs/>
          <w:sz w:val="24"/>
          <w:szCs w:val="24"/>
        </w:rPr>
        <w:t xml:space="preserve">In her return and discussion with the town women, Naomi seems to speak as though she is alone. </w:t>
      </w:r>
      <w:r>
        <w:rPr>
          <w:rFonts w:ascii="Tahoma" w:hAnsi="Tahoma" w:cs="Tahoma"/>
          <w:iCs/>
          <w:sz w:val="24"/>
          <w:szCs w:val="24"/>
        </w:rPr>
        <w:t xml:space="preserve">She fails to acknowledge Ruth’s presence. </w:t>
      </w:r>
      <w:r w:rsidRPr="00D70C67">
        <w:rPr>
          <w:rFonts w:ascii="Tahoma" w:hAnsi="Tahoma" w:cs="Tahoma"/>
          <w:iCs/>
          <w:sz w:val="24"/>
          <w:szCs w:val="24"/>
        </w:rPr>
        <w:t xml:space="preserve">‘I came back with nothing and no one’ but we know that she is not alone. Some writers regard this as a clue about her self-focus and self-pity even though Ruth has devoted herself to accompanying Naomi and </w:t>
      </w:r>
      <w:r>
        <w:rPr>
          <w:rFonts w:ascii="Tahoma" w:hAnsi="Tahoma" w:cs="Tahoma"/>
          <w:iCs/>
          <w:sz w:val="24"/>
          <w:szCs w:val="24"/>
        </w:rPr>
        <w:t>taking care of</w:t>
      </w:r>
      <w:r w:rsidRPr="00D70C67">
        <w:rPr>
          <w:rFonts w:ascii="Tahoma" w:hAnsi="Tahoma" w:cs="Tahoma"/>
          <w:iCs/>
          <w:sz w:val="24"/>
          <w:szCs w:val="24"/>
        </w:rPr>
        <w:t xml:space="preserve"> her. </w:t>
      </w:r>
    </w:p>
    <w:p w14:paraId="7796AC00" w14:textId="77777777" w:rsidR="0021163D" w:rsidRDefault="0021163D" w:rsidP="0021163D">
      <w:pPr>
        <w:pStyle w:val="NoSpacing"/>
        <w:rPr>
          <w:rFonts w:ascii="Tahoma" w:hAnsi="Tahoma" w:cs="Tahoma"/>
          <w:iCs/>
          <w:sz w:val="24"/>
          <w:szCs w:val="24"/>
        </w:rPr>
      </w:pPr>
    </w:p>
    <w:p w14:paraId="6A5162B9" w14:textId="77777777" w:rsidR="0021163D" w:rsidRPr="00D70C67" w:rsidRDefault="0021163D" w:rsidP="0021163D">
      <w:pPr>
        <w:pStyle w:val="NoSpacing"/>
        <w:rPr>
          <w:rFonts w:ascii="Tahoma" w:hAnsi="Tahoma" w:cs="Tahoma"/>
          <w:i/>
          <w:iCs/>
          <w:sz w:val="24"/>
          <w:szCs w:val="24"/>
        </w:rPr>
      </w:pPr>
      <w:r w:rsidRPr="00D70C67">
        <w:rPr>
          <w:rFonts w:ascii="Tahoma" w:hAnsi="Tahoma" w:cs="Tahoma"/>
          <w:iCs/>
          <w:sz w:val="24"/>
          <w:szCs w:val="24"/>
        </w:rPr>
        <w:t>In their culture, to be without the support of men, was to be nothing, and so this exclamation of being alone may depict her feeling of having no status</w:t>
      </w:r>
      <w:r>
        <w:rPr>
          <w:rFonts w:ascii="Tahoma" w:hAnsi="Tahoma" w:cs="Tahoma"/>
          <w:iCs/>
          <w:sz w:val="24"/>
          <w:szCs w:val="24"/>
        </w:rPr>
        <w:t xml:space="preserve"> as a widow</w:t>
      </w:r>
      <w:r w:rsidRPr="00D70C67">
        <w:rPr>
          <w:rFonts w:ascii="Tahoma" w:hAnsi="Tahoma" w:cs="Tahoma"/>
          <w:iCs/>
          <w:sz w:val="24"/>
          <w:szCs w:val="24"/>
        </w:rPr>
        <w:t xml:space="preserve">. At the end of the book, this kind of social vulnerability or disadvantage </w:t>
      </w:r>
      <w:r>
        <w:rPr>
          <w:rFonts w:ascii="Tahoma" w:hAnsi="Tahoma" w:cs="Tahoma"/>
          <w:iCs/>
          <w:sz w:val="24"/>
          <w:szCs w:val="24"/>
        </w:rPr>
        <w:t>wa</w:t>
      </w:r>
      <w:r w:rsidRPr="00D70C67">
        <w:rPr>
          <w:rFonts w:ascii="Tahoma" w:hAnsi="Tahoma" w:cs="Tahoma"/>
          <w:iCs/>
          <w:sz w:val="24"/>
          <w:szCs w:val="24"/>
        </w:rPr>
        <w:t xml:space="preserve">s overcome: the women exclaim that Ruth is worth more to Naomi than seven sons! (Ruth 4:15) </w:t>
      </w:r>
      <w:r>
        <w:rPr>
          <w:rFonts w:ascii="Tahoma" w:hAnsi="Tahoma" w:cs="Tahoma"/>
          <w:iCs/>
          <w:sz w:val="24"/>
          <w:szCs w:val="24"/>
        </w:rPr>
        <w:t>S</w:t>
      </w:r>
      <w:r w:rsidRPr="00D70C67">
        <w:rPr>
          <w:rFonts w:ascii="Tahoma" w:hAnsi="Tahoma" w:cs="Tahoma"/>
          <w:iCs/>
          <w:sz w:val="24"/>
          <w:szCs w:val="24"/>
        </w:rPr>
        <w:t>o</w:t>
      </w:r>
      <w:r>
        <w:rPr>
          <w:rFonts w:ascii="Tahoma" w:hAnsi="Tahoma" w:cs="Tahoma"/>
          <w:iCs/>
          <w:sz w:val="24"/>
          <w:szCs w:val="24"/>
        </w:rPr>
        <w:t>,</w:t>
      </w:r>
      <w:r w:rsidRPr="00D70C67">
        <w:rPr>
          <w:rFonts w:ascii="Tahoma" w:hAnsi="Tahoma" w:cs="Tahoma"/>
          <w:iCs/>
          <w:sz w:val="24"/>
          <w:szCs w:val="24"/>
        </w:rPr>
        <w:t xml:space="preserve"> we see a progression </w:t>
      </w:r>
      <w:r>
        <w:rPr>
          <w:rFonts w:ascii="Tahoma" w:hAnsi="Tahoma" w:cs="Tahoma"/>
          <w:iCs/>
          <w:sz w:val="24"/>
          <w:szCs w:val="24"/>
        </w:rPr>
        <w:t xml:space="preserve">in attitude </w:t>
      </w:r>
      <w:r w:rsidRPr="00D70C67">
        <w:rPr>
          <w:rFonts w:ascii="Tahoma" w:hAnsi="Tahoma" w:cs="Tahoma"/>
          <w:iCs/>
          <w:sz w:val="24"/>
          <w:szCs w:val="24"/>
        </w:rPr>
        <w:t>here, from discounting the support of another woman to a realization of its true value!</w:t>
      </w:r>
    </w:p>
    <w:p w14:paraId="4F45549C" w14:textId="77777777" w:rsidR="0021163D" w:rsidRPr="00D70C67" w:rsidRDefault="0021163D" w:rsidP="0021163D">
      <w:pPr>
        <w:pStyle w:val="NoSpacing"/>
        <w:rPr>
          <w:rFonts w:ascii="Tahoma" w:hAnsi="Tahoma" w:cs="Tahoma"/>
          <w:i/>
          <w:iCs/>
          <w:sz w:val="24"/>
          <w:szCs w:val="24"/>
        </w:rPr>
      </w:pPr>
    </w:p>
    <w:p w14:paraId="31CBB2C0" w14:textId="77777777" w:rsidR="0021163D" w:rsidRDefault="0021163D" w:rsidP="0021163D">
      <w:pPr>
        <w:pStyle w:val="NoSpacing"/>
        <w:rPr>
          <w:rFonts w:ascii="Tahoma" w:hAnsi="Tahoma" w:cs="Tahoma"/>
          <w:iCs/>
          <w:sz w:val="24"/>
          <w:szCs w:val="24"/>
        </w:rPr>
      </w:pPr>
      <w:r w:rsidRPr="00D70C67">
        <w:rPr>
          <w:rFonts w:ascii="Tahoma" w:hAnsi="Tahoma" w:cs="Tahoma"/>
          <w:iCs/>
          <w:sz w:val="24"/>
          <w:szCs w:val="24"/>
        </w:rPr>
        <w:t xml:space="preserve">Thus Naomi returned…she returned with her daughter-in-law Ruth the Moabite: Now Ruth was returning, and in the Hebrew, the word is </w:t>
      </w:r>
      <w:proofErr w:type="spellStart"/>
      <w:r w:rsidRPr="00CD540D">
        <w:rPr>
          <w:rFonts w:ascii="Tahoma" w:hAnsi="Tahoma" w:cs="Tahoma"/>
          <w:i/>
          <w:sz w:val="24"/>
          <w:szCs w:val="24"/>
        </w:rPr>
        <w:t>shavah</w:t>
      </w:r>
      <w:proofErr w:type="spellEnd"/>
      <w:r w:rsidRPr="00D70C67">
        <w:rPr>
          <w:rFonts w:ascii="Tahoma" w:hAnsi="Tahoma" w:cs="Tahoma"/>
          <w:iCs/>
          <w:sz w:val="24"/>
          <w:szCs w:val="24"/>
        </w:rPr>
        <w:t xml:space="preserve">, which can also mean turning back, the same word used when Naomi begged her two daughters-in-law to turn back to Moab. But, what is meant by Ruth returning? Some see this as indicating </w:t>
      </w:r>
      <w:proofErr w:type="spellStart"/>
      <w:r w:rsidRPr="00CD540D">
        <w:rPr>
          <w:rFonts w:ascii="Tahoma" w:hAnsi="Tahoma" w:cs="Tahoma"/>
          <w:i/>
          <w:sz w:val="24"/>
          <w:szCs w:val="24"/>
        </w:rPr>
        <w:t>teshuvah</w:t>
      </w:r>
      <w:proofErr w:type="spellEnd"/>
      <w:r w:rsidRPr="00D70C67">
        <w:rPr>
          <w:rFonts w:ascii="Tahoma" w:hAnsi="Tahoma" w:cs="Tahoma"/>
          <w:iCs/>
          <w:sz w:val="24"/>
          <w:szCs w:val="24"/>
        </w:rPr>
        <w:t xml:space="preserve">, alluding to repentance, or turning around the conflictual history between Moab and Israel, which began when Lot left Abraham (Genesis 13). </w:t>
      </w:r>
    </w:p>
    <w:p w14:paraId="6E952D90" w14:textId="77777777" w:rsidR="0021163D" w:rsidRDefault="0021163D" w:rsidP="0021163D">
      <w:pPr>
        <w:pStyle w:val="NoSpacing"/>
        <w:rPr>
          <w:rFonts w:ascii="Tahoma" w:hAnsi="Tahoma" w:cs="Tahoma"/>
          <w:iCs/>
          <w:sz w:val="24"/>
          <w:szCs w:val="24"/>
        </w:rPr>
      </w:pPr>
    </w:p>
    <w:p w14:paraId="6C01E7E5" w14:textId="72FA9688" w:rsidR="0021163D" w:rsidRPr="00D70C67" w:rsidRDefault="0021163D" w:rsidP="0021163D">
      <w:pPr>
        <w:pStyle w:val="NoSpacing"/>
        <w:rPr>
          <w:rFonts w:ascii="Tahoma" w:hAnsi="Tahoma" w:cs="Tahoma"/>
          <w:i/>
          <w:iCs/>
          <w:sz w:val="24"/>
          <w:szCs w:val="24"/>
        </w:rPr>
      </w:pPr>
      <w:r w:rsidRPr="00D70C67">
        <w:rPr>
          <w:rFonts w:ascii="Tahoma" w:hAnsi="Tahoma" w:cs="Tahoma"/>
          <w:iCs/>
          <w:sz w:val="24"/>
          <w:szCs w:val="24"/>
        </w:rPr>
        <w:t xml:space="preserve">It is interesting that in the New Testament, the word for repentance in the Greek also suggests a knowledge or insight about one’s self and a turning around </w:t>
      </w:r>
      <w:r w:rsidRPr="00A81F50">
        <w:rPr>
          <w:rFonts w:ascii="Tahoma" w:hAnsi="Tahoma" w:cs="Tahoma"/>
          <w:i/>
          <w:sz w:val="24"/>
          <w:szCs w:val="24"/>
        </w:rPr>
        <w:t>(metanoia).</w:t>
      </w:r>
      <w:r w:rsidRPr="00D70C67">
        <w:rPr>
          <w:rFonts w:ascii="Tahoma" w:hAnsi="Tahoma" w:cs="Tahoma"/>
          <w:iCs/>
          <w:sz w:val="24"/>
          <w:szCs w:val="24"/>
        </w:rPr>
        <w:t xml:space="preserve"> Repentance </w:t>
      </w:r>
      <w:r>
        <w:rPr>
          <w:rFonts w:ascii="Tahoma" w:hAnsi="Tahoma" w:cs="Tahoma"/>
          <w:iCs/>
          <w:sz w:val="24"/>
          <w:szCs w:val="24"/>
        </w:rPr>
        <w:t xml:space="preserve">in scripture </w:t>
      </w:r>
      <w:r w:rsidRPr="00D70C67">
        <w:rPr>
          <w:rFonts w:ascii="Tahoma" w:hAnsi="Tahoma" w:cs="Tahoma"/>
          <w:iCs/>
          <w:sz w:val="24"/>
          <w:szCs w:val="24"/>
        </w:rPr>
        <w:t xml:space="preserve">does not have the negative implications that we in our times have sometimes associated with such a life change due to distorted teaching: It is a positive awakening, </w:t>
      </w:r>
      <w:r>
        <w:rPr>
          <w:rFonts w:ascii="Tahoma" w:hAnsi="Tahoma" w:cs="Tahoma"/>
          <w:iCs/>
          <w:sz w:val="24"/>
          <w:szCs w:val="24"/>
        </w:rPr>
        <w:t>which does not me</w:t>
      </w:r>
      <w:r w:rsidR="00181D12">
        <w:rPr>
          <w:rFonts w:ascii="Tahoma" w:hAnsi="Tahoma" w:cs="Tahoma"/>
          <w:iCs/>
          <w:sz w:val="24"/>
          <w:szCs w:val="24"/>
        </w:rPr>
        <w:t>a</w:t>
      </w:r>
      <w:r>
        <w:rPr>
          <w:rFonts w:ascii="Tahoma" w:hAnsi="Tahoma" w:cs="Tahoma"/>
          <w:iCs/>
          <w:sz w:val="24"/>
          <w:szCs w:val="24"/>
        </w:rPr>
        <w:t>n there may not be some pain or loss when deciding to</w:t>
      </w:r>
      <w:r w:rsidRPr="00D70C67">
        <w:rPr>
          <w:rFonts w:ascii="Tahoma" w:hAnsi="Tahoma" w:cs="Tahoma"/>
          <w:iCs/>
          <w:sz w:val="24"/>
          <w:szCs w:val="24"/>
        </w:rPr>
        <w:t xml:space="preserve"> </w:t>
      </w:r>
      <w:r>
        <w:rPr>
          <w:rFonts w:ascii="Tahoma" w:hAnsi="Tahoma" w:cs="Tahoma"/>
          <w:iCs/>
          <w:sz w:val="24"/>
          <w:szCs w:val="24"/>
        </w:rPr>
        <w:t>turn</w:t>
      </w:r>
      <w:r w:rsidRPr="00D70C67">
        <w:rPr>
          <w:rFonts w:ascii="Tahoma" w:hAnsi="Tahoma" w:cs="Tahoma"/>
          <w:iCs/>
          <w:sz w:val="24"/>
          <w:szCs w:val="24"/>
        </w:rPr>
        <w:t xml:space="preserve"> to a different path!</w:t>
      </w:r>
    </w:p>
    <w:p w14:paraId="202A1C54" w14:textId="77777777" w:rsidR="0021163D" w:rsidRPr="00D70C67" w:rsidRDefault="0021163D" w:rsidP="0021163D">
      <w:pPr>
        <w:pStyle w:val="NoSpacing"/>
        <w:rPr>
          <w:rFonts w:ascii="Tahoma" w:hAnsi="Tahoma" w:cs="Tahoma"/>
          <w:i/>
          <w:iCs/>
          <w:sz w:val="24"/>
          <w:szCs w:val="24"/>
        </w:rPr>
      </w:pPr>
    </w:p>
    <w:p w14:paraId="0A8D77CB" w14:textId="77777777" w:rsidR="0021163D" w:rsidRDefault="0021163D" w:rsidP="0021163D">
      <w:pPr>
        <w:pStyle w:val="NoSpacing"/>
        <w:rPr>
          <w:rFonts w:ascii="Tahoma" w:hAnsi="Tahoma" w:cs="Tahoma"/>
          <w:iCs/>
          <w:sz w:val="24"/>
          <w:szCs w:val="24"/>
        </w:rPr>
      </w:pPr>
      <w:r w:rsidRPr="00D70C67">
        <w:rPr>
          <w:rFonts w:ascii="Tahoma" w:hAnsi="Tahoma" w:cs="Tahoma"/>
          <w:iCs/>
          <w:sz w:val="24"/>
          <w:szCs w:val="24"/>
        </w:rPr>
        <w:t xml:space="preserve">By Ruth coming to Judah, this may represent a healing of the conflict between their two communities. But it will be seen that in the text, Ruth is continually referred to as a Moabite, and this is a barrier to her being considered a member of the community because in Deuteronomy (23:4) there was a prohibition about mixing with Moabites. </w:t>
      </w:r>
    </w:p>
    <w:p w14:paraId="70395FD7" w14:textId="77777777" w:rsidR="0021163D" w:rsidRDefault="0021163D" w:rsidP="0021163D">
      <w:pPr>
        <w:pStyle w:val="NoSpacing"/>
        <w:rPr>
          <w:rFonts w:ascii="Tahoma" w:hAnsi="Tahoma" w:cs="Tahoma"/>
          <w:iCs/>
          <w:sz w:val="24"/>
          <w:szCs w:val="24"/>
        </w:rPr>
      </w:pPr>
    </w:p>
    <w:p w14:paraId="641EA4AD" w14:textId="77777777" w:rsidR="0021163D" w:rsidRDefault="0021163D" w:rsidP="0021163D">
      <w:pPr>
        <w:pStyle w:val="NoSpacing"/>
        <w:rPr>
          <w:rFonts w:ascii="Tahoma" w:hAnsi="Tahoma" w:cs="Tahoma"/>
          <w:iCs/>
          <w:sz w:val="24"/>
          <w:szCs w:val="24"/>
        </w:rPr>
      </w:pPr>
      <w:r w:rsidRPr="00D70C67">
        <w:rPr>
          <w:rFonts w:ascii="Tahoma" w:hAnsi="Tahoma" w:cs="Tahoma"/>
          <w:iCs/>
          <w:sz w:val="24"/>
          <w:szCs w:val="24"/>
        </w:rPr>
        <w:t xml:space="preserve">But better times are to come as signaled by their arrival at the beginning of the barley harvest, and this also coincides with the time of Passover. The season is about a month for barley harvest from about mid-March to mid-April at the spring equinox. In the </w:t>
      </w:r>
      <w:r w:rsidRPr="00EB2A28">
        <w:rPr>
          <w:rFonts w:ascii="Tahoma" w:hAnsi="Tahoma" w:cs="Tahoma"/>
          <w:i/>
          <w:sz w:val="24"/>
          <w:szCs w:val="24"/>
        </w:rPr>
        <w:t>Targum</w:t>
      </w:r>
      <w:r w:rsidRPr="00D70C67">
        <w:rPr>
          <w:rFonts w:ascii="Tahoma" w:hAnsi="Tahoma" w:cs="Tahoma"/>
          <w:iCs/>
          <w:sz w:val="24"/>
          <w:szCs w:val="24"/>
        </w:rPr>
        <w:t>, the arrival date was at the eve of Passover.</w:t>
      </w:r>
    </w:p>
    <w:p w14:paraId="06A07E82" w14:textId="77777777" w:rsidR="0021163D" w:rsidRPr="00BB0306" w:rsidRDefault="0021163D" w:rsidP="0021163D">
      <w:pPr>
        <w:pStyle w:val="NoSpacing"/>
        <w:rPr>
          <w:rFonts w:ascii="Tahoma" w:hAnsi="Tahoma" w:cs="Tahoma"/>
          <w:i/>
          <w:iCs/>
          <w:sz w:val="24"/>
          <w:szCs w:val="24"/>
        </w:rPr>
      </w:pPr>
    </w:p>
    <w:p w14:paraId="5621E5CA" w14:textId="77777777" w:rsidR="0021163D" w:rsidRPr="00EB2A28" w:rsidRDefault="0021163D" w:rsidP="0021163D">
      <w:pPr>
        <w:pStyle w:val="NoSpacing"/>
        <w:rPr>
          <w:rFonts w:ascii="Tahoma" w:hAnsi="Tahoma" w:cs="Tahoma"/>
          <w:b/>
          <w:bCs/>
          <w:i/>
          <w:iCs/>
          <w:sz w:val="24"/>
          <w:szCs w:val="24"/>
        </w:rPr>
      </w:pPr>
      <w:r w:rsidRPr="00EB2A28">
        <w:rPr>
          <w:rFonts w:ascii="Tahoma" w:hAnsi="Tahoma" w:cs="Tahoma"/>
          <w:b/>
          <w:bCs/>
          <w:iCs/>
          <w:sz w:val="24"/>
          <w:szCs w:val="24"/>
        </w:rPr>
        <w:t>Food for Thought:</w:t>
      </w:r>
    </w:p>
    <w:p w14:paraId="6D7968CC" w14:textId="77777777" w:rsidR="0021163D" w:rsidRPr="00D70C67" w:rsidRDefault="0021163D" w:rsidP="0021163D">
      <w:pPr>
        <w:pStyle w:val="NoSpacing"/>
        <w:rPr>
          <w:rFonts w:ascii="Tahoma" w:hAnsi="Tahoma" w:cs="Tahoma"/>
          <w:i/>
          <w:iCs/>
          <w:sz w:val="24"/>
          <w:szCs w:val="24"/>
        </w:rPr>
      </w:pPr>
    </w:p>
    <w:p w14:paraId="65B641F5" w14:textId="77777777" w:rsidR="0021163D" w:rsidRPr="00D70C67" w:rsidRDefault="0021163D" w:rsidP="0021163D">
      <w:pPr>
        <w:pStyle w:val="NoSpacing"/>
        <w:ind w:left="720"/>
        <w:rPr>
          <w:rFonts w:ascii="Tahoma" w:hAnsi="Tahoma" w:cs="Tahoma"/>
          <w:i/>
          <w:iCs/>
          <w:sz w:val="24"/>
          <w:szCs w:val="24"/>
        </w:rPr>
      </w:pPr>
      <w:r w:rsidRPr="00D70C67">
        <w:rPr>
          <w:rFonts w:ascii="Tahoma" w:hAnsi="Tahoma" w:cs="Tahoma"/>
          <w:iCs/>
          <w:sz w:val="24"/>
          <w:szCs w:val="24"/>
        </w:rPr>
        <w:t xml:space="preserve">1)   Can you think of a season of your own life of </w:t>
      </w:r>
      <w:proofErr w:type="spellStart"/>
      <w:r w:rsidRPr="00913595">
        <w:rPr>
          <w:rFonts w:ascii="Tahoma" w:hAnsi="Tahoma" w:cs="Tahoma"/>
          <w:i/>
          <w:sz w:val="24"/>
          <w:szCs w:val="24"/>
        </w:rPr>
        <w:t>matok</w:t>
      </w:r>
      <w:proofErr w:type="spellEnd"/>
      <w:r w:rsidRPr="00D70C67">
        <w:rPr>
          <w:rFonts w:ascii="Tahoma" w:hAnsi="Tahoma" w:cs="Tahoma"/>
          <w:iCs/>
          <w:sz w:val="24"/>
          <w:szCs w:val="24"/>
        </w:rPr>
        <w:t xml:space="preserve">, where you were infused with joy?  What about a time of </w:t>
      </w:r>
      <w:r w:rsidRPr="00913595">
        <w:rPr>
          <w:rFonts w:ascii="Tahoma" w:hAnsi="Tahoma" w:cs="Tahoma"/>
          <w:i/>
          <w:sz w:val="24"/>
          <w:szCs w:val="24"/>
        </w:rPr>
        <w:t>mar</w:t>
      </w:r>
      <w:r w:rsidRPr="00D70C67">
        <w:rPr>
          <w:rFonts w:ascii="Tahoma" w:hAnsi="Tahoma" w:cs="Tahoma"/>
          <w:iCs/>
          <w:sz w:val="24"/>
          <w:szCs w:val="24"/>
        </w:rPr>
        <w:t xml:space="preserve">, or bitterness, emotional upset and stressful circumstances? Did you have a feeling that </w:t>
      </w:r>
      <w:r>
        <w:rPr>
          <w:rFonts w:ascii="Tahoma" w:hAnsi="Tahoma" w:cs="Tahoma"/>
          <w:iCs/>
          <w:sz w:val="24"/>
          <w:szCs w:val="24"/>
        </w:rPr>
        <w:t>G-d</w:t>
      </w:r>
      <w:r w:rsidRPr="00D70C67">
        <w:rPr>
          <w:rFonts w:ascii="Tahoma" w:hAnsi="Tahoma" w:cs="Tahoma"/>
          <w:iCs/>
          <w:sz w:val="24"/>
          <w:szCs w:val="24"/>
        </w:rPr>
        <w:t xml:space="preserve"> had done this to you or </w:t>
      </w:r>
      <w:r>
        <w:rPr>
          <w:rFonts w:ascii="Tahoma" w:hAnsi="Tahoma" w:cs="Tahoma"/>
          <w:iCs/>
          <w:sz w:val="24"/>
          <w:szCs w:val="24"/>
        </w:rPr>
        <w:t xml:space="preserve">that you had done something wrong which </w:t>
      </w:r>
      <w:r w:rsidRPr="00D70C67">
        <w:rPr>
          <w:rFonts w:ascii="Tahoma" w:hAnsi="Tahoma" w:cs="Tahoma"/>
          <w:iCs/>
          <w:sz w:val="24"/>
          <w:szCs w:val="24"/>
        </w:rPr>
        <w:t xml:space="preserve">had </w:t>
      </w:r>
      <w:r>
        <w:rPr>
          <w:rFonts w:ascii="Tahoma" w:hAnsi="Tahoma" w:cs="Tahoma"/>
          <w:iCs/>
          <w:sz w:val="24"/>
          <w:szCs w:val="24"/>
        </w:rPr>
        <w:t>resulted in</w:t>
      </w:r>
      <w:r w:rsidRPr="00D70C67">
        <w:rPr>
          <w:rFonts w:ascii="Tahoma" w:hAnsi="Tahoma" w:cs="Tahoma"/>
          <w:iCs/>
          <w:sz w:val="24"/>
          <w:szCs w:val="24"/>
        </w:rPr>
        <w:t xml:space="preserve"> t</w:t>
      </w:r>
      <w:r>
        <w:rPr>
          <w:rFonts w:ascii="Tahoma" w:hAnsi="Tahoma" w:cs="Tahoma"/>
          <w:iCs/>
          <w:sz w:val="24"/>
          <w:szCs w:val="24"/>
        </w:rPr>
        <w:t>his event</w:t>
      </w:r>
      <w:r w:rsidRPr="00D70C67">
        <w:rPr>
          <w:rFonts w:ascii="Tahoma" w:hAnsi="Tahoma" w:cs="Tahoma"/>
          <w:iCs/>
          <w:sz w:val="24"/>
          <w:szCs w:val="24"/>
        </w:rPr>
        <w:t>? How was it resolved?</w:t>
      </w:r>
      <w:r>
        <w:rPr>
          <w:rFonts w:ascii="Tahoma" w:hAnsi="Tahoma" w:cs="Tahoma"/>
          <w:iCs/>
          <w:sz w:val="24"/>
          <w:szCs w:val="24"/>
        </w:rPr>
        <w:t xml:space="preserve"> Did you have a change in your perspective later on?</w:t>
      </w:r>
    </w:p>
    <w:p w14:paraId="1C0D4AEB" w14:textId="77777777" w:rsidR="0021163D" w:rsidRPr="00D70C67" w:rsidRDefault="0021163D" w:rsidP="0021163D">
      <w:pPr>
        <w:pStyle w:val="NoSpacing"/>
        <w:rPr>
          <w:rFonts w:ascii="Tahoma" w:hAnsi="Tahoma" w:cs="Tahoma"/>
          <w:i/>
          <w:iCs/>
          <w:sz w:val="24"/>
          <w:szCs w:val="24"/>
        </w:rPr>
      </w:pPr>
    </w:p>
    <w:p w14:paraId="44FFD6F6" w14:textId="77777777" w:rsidR="0021163D" w:rsidRPr="00D70C67" w:rsidRDefault="0021163D" w:rsidP="0021163D">
      <w:pPr>
        <w:pStyle w:val="NoSpacing"/>
        <w:ind w:left="720"/>
        <w:rPr>
          <w:rFonts w:ascii="Tahoma" w:hAnsi="Tahoma" w:cs="Tahoma"/>
          <w:i/>
          <w:iCs/>
          <w:sz w:val="24"/>
          <w:szCs w:val="24"/>
        </w:rPr>
      </w:pPr>
      <w:r w:rsidRPr="00D70C67">
        <w:rPr>
          <w:rFonts w:ascii="Tahoma" w:hAnsi="Tahoma" w:cs="Tahoma"/>
          <w:iCs/>
          <w:sz w:val="24"/>
          <w:szCs w:val="24"/>
        </w:rPr>
        <w:t xml:space="preserve">2)   Can you recall a time that you were so stuck in your own self-pity that you could not see the reality that there was actually someone who was present and available to you </w:t>
      </w:r>
      <w:r>
        <w:rPr>
          <w:rFonts w:ascii="Tahoma" w:hAnsi="Tahoma" w:cs="Tahoma"/>
          <w:iCs/>
          <w:sz w:val="24"/>
          <w:szCs w:val="24"/>
        </w:rPr>
        <w:t>whom</w:t>
      </w:r>
      <w:r w:rsidRPr="00D70C67">
        <w:rPr>
          <w:rFonts w:ascii="Tahoma" w:hAnsi="Tahoma" w:cs="Tahoma"/>
          <w:iCs/>
          <w:sz w:val="24"/>
          <w:szCs w:val="24"/>
        </w:rPr>
        <w:t xml:space="preserve"> you discounted or ignored? </w:t>
      </w:r>
      <w:r>
        <w:rPr>
          <w:rFonts w:ascii="Tahoma" w:hAnsi="Tahoma" w:cs="Tahoma"/>
          <w:iCs/>
          <w:sz w:val="24"/>
          <w:szCs w:val="24"/>
        </w:rPr>
        <w:t>Do you remember a period of bitterness? What can we learn about bitterness from Naomi’s journey?</w:t>
      </w:r>
    </w:p>
    <w:p w14:paraId="25E6810C" w14:textId="77777777" w:rsidR="0021163D" w:rsidRPr="00D70C67" w:rsidRDefault="0021163D" w:rsidP="0021163D">
      <w:pPr>
        <w:pStyle w:val="NoSpacing"/>
        <w:rPr>
          <w:rFonts w:ascii="Tahoma" w:hAnsi="Tahoma" w:cs="Tahoma"/>
          <w:i/>
          <w:iCs/>
          <w:sz w:val="24"/>
          <w:szCs w:val="24"/>
        </w:rPr>
      </w:pPr>
    </w:p>
    <w:p w14:paraId="16F16F7F" w14:textId="77777777" w:rsidR="0021163D" w:rsidRDefault="0021163D" w:rsidP="0021163D">
      <w:pPr>
        <w:pStyle w:val="NoSpacing"/>
        <w:ind w:left="720"/>
        <w:rPr>
          <w:rFonts w:ascii="Tahoma" w:hAnsi="Tahoma" w:cs="Tahoma"/>
          <w:iCs/>
          <w:sz w:val="24"/>
          <w:szCs w:val="24"/>
        </w:rPr>
      </w:pPr>
      <w:r w:rsidRPr="00D70C67">
        <w:rPr>
          <w:rFonts w:ascii="Tahoma" w:hAnsi="Tahoma" w:cs="Tahoma"/>
          <w:iCs/>
          <w:sz w:val="24"/>
          <w:szCs w:val="24"/>
        </w:rPr>
        <w:t xml:space="preserve">3)   Have you personally experienced or had a friend who experienced coming into a culture, a place, a neighborhood, or </w:t>
      </w:r>
      <w:r>
        <w:rPr>
          <w:rFonts w:ascii="Tahoma" w:hAnsi="Tahoma" w:cs="Tahoma"/>
          <w:iCs/>
          <w:sz w:val="24"/>
          <w:szCs w:val="24"/>
        </w:rPr>
        <w:t>place of worship</w:t>
      </w:r>
      <w:r w:rsidRPr="00D70C67">
        <w:rPr>
          <w:rFonts w:ascii="Tahoma" w:hAnsi="Tahoma" w:cs="Tahoma"/>
          <w:iCs/>
          <w:sz w:val="24"/>
          <w:szCs w:val="24"/>
        </w:rPr>
        <w:t xml:space="preserve"> that was not their own? </w:t>
      </w:r>
    </w:p>
    <w:p w14:paraId="474F0F36" w14:textId="77777777" w:rsidR="0021163D" w:rsidRDefault="0021163D" w:rsidP="0021163D">
      <w:pPr>
        <w:pStyle w:val="NoSpacing"/>
        <w:ind w:left="720"/>
        <w:rPr>
          <w:rFonts w:ascii="Tahoma" w:hAnsi="Tahoma" w:cs="Tahoma"/>
          <w:iCs/>
          <w:sz w:val="24"/>
          <w:szCs w:val="24"/>
        </w:rPr>
      </w:pPr>
    </w:p>
    <w:p w14:paraId="3F076DAC" w14:textId="77777777" w:rsidR="0021163D" w:rsidRDefault="0021163D" w:rsidP="0021163D">
      <w:pPr>
        <w:pStyle w:val="NoSpacing"/>
        <w:ind w:left="720"/>
        <w:rPr>
          <w:rFonts w:ascii="Tahoma" w:hAnsi="Tahoma" w:cs="Tahoma"/>
          <w:iCs/>
          <w:sz w:val="24"/>
          <w:szCs w:val="24"/>
        </w:rPr>
      </w:pPr>
      <w:r w:rsidRPr="00D70C67">
        <w:rPr>
          <w:rFonts w:ascii="Tahoma" w:hAnsi="Tahoma" w:cs="Tahoma"/>
          <w:iCs/>
          <w:sz w:val="24"/>
          <w:szCs w:val="24"/>
        </w:rPr>
        <w:t>How did you experience this? What did you have to learn or change in order to be included?</w:t>
      </w:r>
    </w:p>
    <w:p w14:paraId="1B073E45" w14:textId="77777777" w:rsidR="0021163D" w:rsidRDefault="0021163D" w:rsidP="0021163D">
      <w:pPr>
        <w:pStyle w:val="NoSpacing"/>
        <w:ind w:left="720"/>
        <w:rPr>
          <w:rFonts w:ascii="Tahoma" w:hAnsi="Tahoma" w:cs="Tahoma"/>
          <w:iCs/>
          <w:sz w:val="24"/>
          <w:szCs w:val="24"/>
        </w:rPr>
      </w:pPr>
    </w:p>
    <w:p w14:paraId="7FECAE49" w14:textId="77777777" w:rsidR="0021163D" w:rsidRDefault="0021163D" w:rsidP="0021163D">
      <w:pPr>
        <w:pStyle w:val="NoSpacing"/>
        <w:ind w:left="720"/>
        <w:rPr>
          <w:rFonts w:ascii="Tahoma" w:hAnsi="Tahoma" w:cs="Tahoma"/>
          <w:iCs/>
          <w:sz w:val="24"/>
          <w:szCs w:val="24"/>
        </w:rPr>
      </w:pPr>
      <w:r>
        <w:rPr>
          <w:rFonts w:ascii="Tahoma" w:hAnsi="Tahoma" w:cs="Tahoma"/>
          <w:iCs/>
          <w:sz w:val="24"/>
          <w:szCs w:val="24"/>
        </w:rPr>
        <w:t>4)</w:t>
      </w:r>
      <w:r w:rsidRPr="00D70C67">
        <w:rPr>
          <w:rFonts w:ascii="Tahoma" w:hAnsi="Tahoma" w:cs="Tahoma"/>
          <w:iCs/>
          <w:sz w:val="24"/>
          <w:szCs w:val="24"/>
        </w:rPr>
        <w:t>Even in our own time, women will sometime discount the support of women, and men may discount the support of other men. Has there ever been a time in your life where you or someone important to you ignored available support because of the absence of a man – a husband, boyfriend, brother, father, son (or woman, girlfriend, wife, sister, mother)?</w:t>
      </w:r>
      <w:r>
        <w:rPr>
          <w:rFonts w:ascii="Tahoma" w:hAnsi="Tahoma" w:cs="Tahoma"/>
          <w:iCs/>
          <w:sz w:val="24"/>
          <w:szCs w:val="24"/>
        </w:rPr>
        <w:t xml:space="preserve"> </w:t>
      </w:r>
    </w:p>
    <w:p w14:paraId="35E722D4" w14:textId="77777777" w:rsidR="0021163D" w:rsidRDefault="0021163D" w:rsidP="0021163D">
      <w:pPr>
        <w:pStyle w:val="NoSpacing"/>
        <w:ind w:left="720"/>
        <w:rPr>
          <w:rFonts w:ascii="Tahoma" w:hAnsi="Tahoma" w:cs="Tahoma"/>
          <w:iCs/>
          <w:sz w:val="24"/>
          <w:szCs w:val="24"/>
        </w:rPr>
      </w:pPr>
    </w:p>
    <w:p w14:paraId="7F2FDFAD" w14:textId="77777777" w:rsidR="0021163D" w:rsidRPr="00557B10" w:rsidRDefault="0021163D" w:rsidP="0021163D">
      <w:pPr>
        <w:pStyle w:val="NoSpacing"/>
        <w:ind w:left="720"/>
        <w:rPr>
          <w:rFonts w:ascii="Tahoma" w:hAnsi="Tahoma" w:cs="Tahoma"/>
          <w:iCs/>
          <w:sz w:val="24"/>
          <w:szCs w:val="24"/>
        </w:rPr>
      </w:pPr>
      <w:r>
        <w:rPr>
          <w:rFonts w:ascii="Tahoma" w:hAnsi="Tahoma" w:cs="Tahoma"/>
          <w:iCs/>
          <w:sz w:val="24"/>
          <w:szCs w:val="24"/>
        </w:rPr>
        <w:t>Was the support offered rejected because of the role you had previously had with that person? For example, a person might reject support from someone because it would be experienced as a loss of face.</w:t>
      </w:r>
    </w:p>
    <w:p w14:paraId="6AA4E6AF" w14:textId="77777777" w:rsidR="0021163D" w:rsidRPr="00D70C67" w:rsidRDefault="0021163D" w:rsidP="0021163D">
      <w:pPr>
        <w:pStyle w:val="NoSpacing"/>
        <w:rPr>
          <w:rFonts w:ascii="Tahoma" w:hAnsi="Tahoma" w:cs="Tahoma"/>
          <w:i/>
          <w:iCs/>
          <w:sz w:val="24"/>
          <w:szCs w:val="24"/>
        </w:rPr>
      </w:pPr>
    </w:p>
    <w:p w14:paraId="5332A4B6" w14:textId="77777777" w:rsidR="0021163D" w:rsidRPr="00D70C67" w:rsidRDefault="0021163D" w:rsidP="0021163D">
      <w:pPr>
        <w:pStyle w:val="NoSpacing"/>
        <w:ind w:left="720"/>
        <w:rPr>
          <w:rFonts w:ascii="Tahoma" w:hAnsi="Tahoma" w:cs="Tahoma"/>
          <w:i/>
          <w:iCs/>
          <w:sz w:val="24"/>
          <w:szCs w:val="24"/>
        </w:rPr>
      </w:pPr>
      <w:r>
        <w:rPr>
          <w:rFonts w:ascii="Tahoma" w:hAnsi="Tahoma" w:cs="Tahoma"/>
          <w:iCs/>
          <w:sz w:val="24"/>
          <w:szCs w:val="24"/>
        </w:rPr>
        <w:t>5</w:t>
      </w:r>
      <w:r w:rsidRPr="00D70C67">
        <w:rPr>
          <w:rFonts w:ascii="Tahoma" w:hAnsi="Tahoma" w:cs="Tahoma"/>
          <w:iCs/>
          <w:sz w:val="24"/>
          <w:szCs w:val="24"/>
        </w:rPr>
        <w:t xml:space="preserve">)    Can you think of a time where you turned back, turned your direction in life? “Repented”? </w:t>
      </w:r>
      <w:r>
        <w:rPr>
          <w:rFonts w:ascii="Tahoma" w:hAnsi="Tahoma" w:cs="Tahoma"/>
          <w:iCs/>
          <w:sz w:val="24"/>
          <w:szCs w:val="24"/>
        </w:rPr>
        <w:t xml:space="preserve">Turned about-face? </w:t>
      </w:r>
      <w:r w:rsidRPr="00D70C67">
        <w:rPr>
          <w:rFonts w:ascii="Tahoma" w:hAnsi="Tahoma" w:cs="Tahoma"/>
          <w:iCs/>
          <w:sz w:val="24"/>
          <w:szCs w:val="24"/>
        </w:rPr>
        <w:t>Was it followed by a “harvest” of good?</w:t>
      </w:r>
    </w:p>
    <w:p w14:paraId="58E5AB7D" w14:textId="77777777" w:rsidR="0021163D" w:rsidRDefault="0021163D" w:rsidP="0021163D">
      <w:pPr>
        <w:rPr>
          <w:rFonts w:ascii="Tahoma" w:hAnsi="Tahoma" w:cs="Tahoma"/>
          <w:i/>
          <w:iCs/>
          <w:sz w:val="24"/>
          <w:szCs w:val="24"/>
        </w:rPr>
      </w:pPr>
    </w:p>
    <w:p w14:paraId="7DF0BE49" w14:textId="77777777" w:rsidR="0021163D" w:rsidRDefault="0021163D" w:rsidP="0021163D">
      <w:pPr>
        <w:rPr>
          <w:rFonts w:ascii="Tahoma" w:hAnsi="Tahoma" w:cs="Tahoma"/>
          <w:i/>
          <w:iCs/>
          <w:sz w:val="24"/>
          <w:szCs w:val="24"/>
        </w:rPr>
      </w:pPr>
    </w:p>
    <w:p w14:paraId="17C0FB98" w14:textId="77777777" w:rsidR="0021163D" w:rsidRPr="004C18BC" w:rsidRDefault="0021163D" w:rsidP="0021163D">
      <w:pPr>
        <w:rPr>
          <w:rFonts w:ascii="Tahoma" w:hAnsi="Tahoma" w:cs="Tahoma"/>
          <w:b/>
          <w:bCs/>
          <w:sz w:val="24"/>
          <w:szCs w:val="24"/>
        </w:rPr>
      </w:pPr>
      <w:r w:rsidRPr="004C18BC">
        <w:rPr>
          <w:rFonts w:ascii="Tahoma" w:hAnsi="Tahoma" w:cs="Tahoma"/>
          <w:b/>
          <w:bCs/>
          <w:sz w:val="24"/>
          <w:szCs w:val="24"/>
        </w:rPr>
        <w:t xml:space="preserve">Personal Notes:  </w:t>
      </w:r>
    </w:p>
    <w:p w14:paraId="6180C079" w14:textId="77777777" w:rsidR="0021163D" w:rsidRDefault="0021163D" w:rsidP="0021163D">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2364BC06" w14:textId="77777777" w:rsidR="0021163D" w:rsidRPr="00491574" w:rsidRDefault="0021163D" w:rsidP="0021163D">
      <w:pPr>
        <w:pStyle w:val="NoSpacing"/>
        <w:pBdr>
          <w:bottom w:val="single" w:sz="12" w:space="1" w:color="auto"/>
        </w:pBdr>
        <w:rPr>
          <w:rFonts w:ascii="Tahoma" w:hAnsi="Tahoma" w:cs="Tahoma"/>
          <w:color w:val="1F3864" w:themeColor="accent1" w:themeShade="80"/>
          <w:sz w:val="24"/>
          <w:szCs w:val="24"/>
        </w:rPr>
      </w:pPr>
    </w:p>
    <w:p w14:paraId="6A8DF264" w14:textId="77777777" w:rsidR="0021163D" w:rsidRPr="00491574" w:rsidRDefault="0021163D" w:rsidP="0021163D">
      <w:pPr>
        <w:pStyle w:val="NoSpacing"/>
        <w:pBdr>
          <w:bottom w:val="single" w:sz="12" w:space="1" w:color="auto"/>
        </w:pBdr>
        <w:rPr>
          <w:rFonts w:ascii="Tahoma" w:hAnsi="Tahoma" w:cs="Tahoma"/>
          <w:color w:val="1F3864" w:themeColor="accent1" w:themeShade="80"/>
          <w:sz w:val="24"/>
          <w:szCs w:val="24"/>
        </w:rPr>
      </w:pPr>
    </w:p>
    <w:p w14:paraId="6298D9B7" w14:textId="77777777" w:rsidR="0021163D" w:rsidRPr="00491574" w:rsidRDefault="0021163D" w:rsidP="0021163D">
      <w:pPr>
        <w:pStyle w:val="NoSpacing"/>
        <w:rPr>
          <w:rFonts w:ascii="Tahoma" w:hAnsi="Tahoma" w:cs="Tahoma"/>
          <w:color w:val="1F3864" w:themeColor="accent1" w:themeShade="80"/>
          <w:sz w:val="24"/>
          <w:szCs w:val="24"/>
        </w:rPr>
      </w:pPr>
    </w:p>
    <w:p w14:paraId="1CE53732" w14:textId="77777777" w:rsidR="0021163D" w:rsidRPr="00491574" w:rsidRDefault="0021163D" w:rsidP="0021163D">
      <w:pPr>
        <w:pStyle w:val="NoSpacing"/>
        <w:rPr>
          <w:rFonts w:ascii="Tahoma" w:hAnsi="Tahoma" w:cs="Tahoma"/>
          <w:color w:val="1F3864" w:themeColor="accent1" w:themeShade="80"/>
          <w:sz w:val="24"/>
          <w:szCs w:val="24"/>
        </w:rPr>
      </w:pPr>
      <w:r w:rsidRPr="00491574">
        <w:rPr>
          <w:rFonts w:ascii="Tahoma" w:hAnsi="Tahoma" w:cs="Tahoma"/>
          <w:color w:val="1F3864" w:themeColor="accent1" w:themeShade="80"/>
          <w:sz w:val="24"/>
          <w:szCs w:val="24"/>
        </w:rPr>
        <w:t>_______________________________________________________________________</w:t>
      </w:r>
    </w:p>
    <w:p w14:paraId="20833A5B" w14:textId="77777777" w:rsidR="0021163D" w:rsidRPr="00491574" w:rsidRDefault="0021163D" w:rsidP="0021163D">
      <w:pPr>
        <w:pStyle w:val="NoSpacing"/>
        <w:rPr>
          <w:rFonts w:ascii="Tahoma" w:hAnsi="Tahoma" w:cs="Tahoma"/>
          <w:color w:val="1F3864" w:themeColor="accent1" w:themeShade="80"/>
          <w:sz w:val="24"/>
          <w:szCs w:val="24"/>
        </w:rPr>
      </w:pPr>
    </w:p>
    <w:p w14:paraId="65626995" w14:textId="77777777" w:rsidR="0021163D" w:rsidRDefault="0021163D" w:rsidP="0021163D">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0B795FA2" w14:textId="77777777" w:rsidR="0021163D" w:rsidRDefault="0021163D" w:rsidP="0021163D">
      <w:pPr>
        <w:pStyle w:val="NoSpacing"/>
        <w:rPr>
          <w:rFonts w:ascii="Tahoma" w:hAnsi="Tahoma" w:cs="Tahoma"/>
          <w:b/>
          <w:bCs/>
          <w:iCs/>
          <w:sz w:val="24"/>
          <w:szCs w:val="24"/>
        </w:rPr>
      </w:pPr>
    </w:p>
    <w:p w14:paraId="4A568FE9" w14:textId="77777777" w:rsidR="0021163D" w:rsidRDefault="0021163D" w:rsidP="0021163D">
      <w:pPr>
        <w:pStyle w:val="NoSpacing"/>
        <w:pBdr>
          <w:bottom w:val="single" w:sz="12" w:space="1" w:color="auto"/>
        </w:pBdr>
        <w:rPr>
          <w:rFonts w:ascii="Tahoma" w:hAnsi="Tahoma" w:cs="Tahoma"/>
          <w:color w:val="1F3864" w:themeColor="accent1" w:themeShade="80"/>
          <w:sz w:val="24"/>
          <w:szCs w:val="24"/>
        </w:rPr>
      </w:pPr>
    </w:p>
    <w:p w14:paraId="75DBB11D" w14:textId="77777777" w:rsidR="0021163D" w:rsidRPr="00D92B90" w:rsidRDefault="0021163D" w:rsidP="0021163D">
      <w:pPr>
        <w:pStyle w:val="NoSpacing"/>
        <w:rPr>
          <w:rFonts w:ascii="Tahoma" w:hAnsi="Tahoma" w:cs="Tahoma"/>
          <w:color w:val="1F3864" w:themeColor="accent1" w:themeShade="80"/>
          <w:sz w:val="24"/>
          <w:szCs w:val="24"/>
        </w:rPr>
      </w:pPr>
    </w:p>
    <w:p w14:paraId="08268CB7" w14:textId="77777777" w:rsidR="0021163D" w:rsidRPr="00EE3AE6" w:rsidRDefault="0021163D" w:rsidP="0021163D">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584453F9" w14:textId="77777777" w:rsidR="00851842" w:rsidRDefault="00851842"/>
    <w:sectPr w:rsidR="008518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78D12" w14:textId="77777777" w:rsidR="00265A64" w:rsidRDefault="00265A64" w:rsidP="00E60023">
      <w:pPr>
        <w:spacing w:after="0" w:line="240" w:lineRule="auto"/>
      </w:pPr>
      <w:r>
        <w:separator/>
      </w:r>
    </w:p>
  </w:endnote>
  <w:endnote w:type="continuationSeparator" w:id="0">
    <w:p w14:paraId="0198ECF3" w14:textId="77777777" w:rsidR="00265A64" w:rsidRDefault="00265A64" w:rsidP="00E6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E045" w14:textId="77777777" w:rsidR="00E60023" w:rsidRDefault="00E60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BD6F" w14:textId="77777777" w:rsidR="00E60023" w:rsidRDefault="00E60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5CEC" w14:textId="77777777" w:rsidR="00E60023" w:rsidRDefault="00E60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265A" w14:textId="77777777" w:rsidR="00265A64" w:rsidRDefault="00265A64" w:rsidP="00E60023">
      <w:pPr>
        <w:spacing w:after="0" w:line="240" w:lineRule="auto"/>
      </w:pPr>
      <w:r>
        <w:separator/>
      </w:r>
    </w:p>
  </w:footnote>
  <w:footnote w:type="continuationSeparator" w:id="0">
    <w:p w14:paraId="47A76A86" w14:textId="77777777" w:rsidR="00265A64" w:rsidRDefault="00265A64" w:rsidP="00E6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7A41" w14:textId="77777777" w:rsidR="00E60023" w:rsidRDefault="00E60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E8D1" w14:textId="77777777" w:rsidR="00E60023" w:rsidRDefault="00265A64" w:rsidP="00E60023">
    <w:pPr>
      <w:pStyle w:val="Header"/>
    </w:pPr>
    <w:sdt>
      <w:sdtPr>
        <w:id w:val="261878429"/>
        <w:docPartObj>
          <w:docPartGallery w:val="Page Numbers (Margins)"/>
          <w:docPartUnique/>
        </w:docPartObj>
      </w:sdtPr>
      <w:sdtEndPr/>
      <w:sdtContent>
        <w:r w:rsidR="00E60023">
          <w:rPr>
            <w:noProof/>
          </w:rPr>
          <mc:AlternateContent>
            <mc:Choice Requires="wps">
              <w:drawing>
                <wp:anchor distT="0" distB="0" distL="114300" distR="114300" simplePos="0" relativeHeight="251659264" behindDoc="0" locked="0" layoutInCell="0" allowOverlap="1" wp14:anchorId="04CFE06E" wp14:editId="112D496A">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18F10" w14:textId="77777777" w:rsidR="00E60023" w:rsidRDefault="00E6002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4CFE06E"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35E18F10" w14:textId="77777777" w:rsidR="00E60023" w:rsidRDefault="00E6002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E60023">
      <w:t>© Martha Rogers (2012, 2020). All rights reserved. Please do not reproduce except for personal study or distribute without permission from the author. This is a pre-publication manuscript.</w:t>
    </w:r>
  </w:p>
  <w:p w14:paraId="0B3A1E31" w14:textId="2020775D" w:rsidR="00E60023" w:rsidRDefault="00E60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E926" w14:textId="77777777" w:rsidR="00E60023" w:rsidRDefault="00E60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3D"/>
    <w:rsid w:val="00181D12"/>
    <w:rsid w:val="0021163D"/>
    <w:rsid w:val="00265A64"/>
    <w:rsid w:val="00851842"/>
    <w:rsid w:val="00B23A9B"/>
    <w:rsid w:val="00E6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C89F"/>
  <w15:chartTrackingRefBased/>
  <w15:docId w15:val="{890F1507-BF40-4854-96B6-954511DB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63D"/>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163D"/>
    <w:pPr>
      <w:spacing w:after="0" w:line="240" w:lineRule="auto"/>
    </w:pPr>
    <w:rPr>
      <w:rFonts w:eastAsiaTheme="minorEastAsia"/>
      <w:sz w:val="21"/>
      <w:szCs w:val="21"/>
    </w:rPr>
  </w:style>
  <w:style w:type="paragraph" w:styleId="Subtitle">
    <w:name w:val="Subtitle"/>
    <w:basedOn w:val="Normal"/>
    <w:next w:val="Normal"/>
    <w:link w:val="SubtitleChar"/>
    <w:uiPriority w:val="11"/>
    <w:qFormat/>
    <w:rsid w:val="0021163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1163D"/>
    <w:rPr>
      <w:rFonts w:asciiTheme="majorHAnsi" w:eastAsiaTheme="majorEastAsia" w:hAnsiTheme="majorHAnsi" w:cstheme="majorBidi"/>
      <w:sz w:val="30"/>
      <w:szCs w:val="30"/>
    </w:rPr>
  </w:style>
  <w:style w:type="character" w:styleId="Strong">
    <w:name w:val="Strong"/>
    <w:basedOn w:val="DefaultParagraphFont"/>
    <w:uiPriority w:val="22"/>
    <w:qFormat/>
    <w:rsid w:val="0021163D"/>
    <w:rPr>
      <w:b/>
      <w:bCs/>
    </w:rPr>
  </w:style>
  <w:style w:type="character" w:customStyle="1" w:styleId="NoSpacingChar">
    <w:name w:val="No Spacing Char"/>
    <w:basedOn w:val="DefaultParagraphFont"/>
    <w:link w:val="NoSpacing"/>
    <w:uiPriority w:val="1"/>
    <w:rsid w:val="0021163D"/>
    <w:rPr>
      <w:rFonts w:eastAsiaTheme="minorEastAsia"/>
      <w:sz w:val="21"/>
      <w:szCs w:val="21"/>
    </w:rPr>
  </w:style>
  <w:style w:type="character" w:customStyle="1" w:styleId="passage-display-bcv">
    <w:name w:val="passage-display-bcv"/>
    <w:basedOn w:val="DefaultParagraphFont"/>
    <w:rsid w:val="0021163D"/>
  </w:style>
  <w:style w:type="character" w:customStyle="1" w:styleId="text">
    <w:name w:val="text"/>
    <w:basedOn w:val="DefaultParagraphFont"/>
    <w:rsid w:val="0021163D"/>
  </w:style>
  <w:style w:type="paragraph" w:styleId="NormalWeb">
    <w:name w:val="Normal (Web)"/>
    <w:basedOn w:val="Normal"/>
    <w:uiPriority w:val="99"/>
    <w:unhideWhenUsed/>
    <w:rsid w:val="00211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1163D"/>
  </w:style>
  <w:style w:type="character" w:styleId="Hyperlink">
    <w:name w:val="Hyperlink"/>
    <w:basedOn w:val="DefaultParagraphFont"/>
    <w:uiPriority w:val="99"/>
    <w:unhideWhenUsed/>
    <w:rsid w:val="0021163D"/>
    <w:rPr>
      <w:color w:val="0000FF"/>
      <w:u w:val="single"/>
    </w:rPr>
  </w:style>
  <w:style w:type="paragraph" w:customStyle="1" w:styleId="line">
    <w:name w:val="line"/>
    <w:basedOn w:val="Normal"/>
    <w:rsid w:val="00211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1163D"/>
  </w:style>
  <w:style w:type="paragraph" w:styleId="Header">
    <w:name w:val="header"/>
    <w:basedOn w:val="Normal"/>
    <w:link w:val="HeaderChar"/>
    <w:uiPriority w:val="99"/>
    <w:unhideWhenUsed/>
    <w:rsid w:val="00E6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023"/>
    <w:rPr>
      <w:rFonts w:eastAsiaTheme="minorEastAsia"/>
      <w:sz w:val="21"/>
      <w:szCs w:val="21"/>
    </w:rPr>
  </w:style>
  <w:style w:type="paragraph" w:styleId="Footer">
    <w:name w:val="footer"/>
    <w:basedOn w:val="Normal"/>
    <w:link w:val="FooterChar"/>
    <w:uiPriority w:val="99"/>
    <w:unhideWhenUsed/>
    <w:rsid w:val="00E6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023"/>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versions/New-Revised-Standard-Version-Anglicised-NRSVA-Bibl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Rogers</dc:creator>
  <cp:keywords/>
  <dc:description/>
  <cp:lastModifiedBy>Martha Rogers</cp:lastModifiedBy>
  <cp:revision>3</cp:revision>
  <dcterms:created xsi:type="dcterms:W3CDTF">2020-04-03T18:14:00Z</dcterms:created>
  <dcterms:modified xsi:type="dcterms:W3CDTF">2020-04-23T04:15:00Z</dcterms:modified>
</cp:coreProperties>
</file>